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9084" w14:textId="77777777" w:rsidR="00372AD0" w:rsidRDefault="00372AD0" w:rsidP="007F1886">
      <w:pPr>
        <w:jc w:val="both"/>
        <w:rPr>
          <w:sz w:val="28"/>
          <w:lang w:eastAsia="da-DK"/>
        </w:rPr>
      </w:pPr>
    </w:p>
    <w:p w14:paraId="0FDBE0C9" w14:textId="54614A2A" w:rsidR="00372AD0" w:rsidRDefault="00372AD0" w:rsidP="007F1886">
      <w:pPr>
        <w:jc w:val="both"/>
        <w:rPr>
          <w:sz w:val="28"/>
          <w:lang w:eastAsia="da-DK"/>
        </w:rPr>
      </w:pPr>
      <w:r w:rsidRPr="00372AD0">
        <w:rPr>
          <w:sz w:val="28"/>
          <w:lang w:eastAsia="da-DK"/>
        </w:rPr>
        <w:t>Puljevejledning</w:t>
      </w:r>
    </w:p>
    <w:p w14:paraId="014B47C7" w14:textId="77777777" w:rsidR="002B7FB1" w:rsidRDefault="002B7FB1" w:rsidP="007F1886">
      <w:pPr>
        <w:jc w:val="both"/>
        <w:rPr>
          <w:sz w:val="28"/>
          <w:lang w:eastAsia="da-DK"/>
        </w:rPr>
      </w:pPr>
    </w:p>
    <w:p w14:paraId="5C056E89" w14:textId="79D15D53" w:rsidR="002B7FB1" w:rsidRDefault="00936360" w:rsidP="007F1886">
      <w:pPr>
        <w:jc w:val="both"/>
        <w:rPr>
          <w:sz w:val="28"/>
          <w:lang w:eastAsia="da-DK"/>
        </w:rPr>
      </w:pPr>
      <w:r w:rsidRPr="00936360">
        <w:rPr>
          <w:sz w:val="28"/>
          <w:lang w:eastAsia="da-DK"/>
        </w:rPr>
        <w:t>Civilsamfundets kamp mod racisme</w:t>
      </w:r>
    </w:p>
    <w:p w14:paraId="6FF6395A" w14:textId="77777777" w:rsidR="00936360" w:rsidRPr="00372AD0" w:rsidRDefault="00936360" w:rsidP="007F1886">
      <w:pPr>
        <w:jc w:val="both"/>
        <w:rPr>
          <w:rFonts w:eastAsia="Times New Roman"/>
          <w:sz w:val="28"/>
          <w:lang w:eastAsia="da-DK"/>
        </w:rPr>
      </w:pPr>
    </w:p>
    <w:sdt>
      <w:sdtPr>
        <w:rPr>
          <w:rFonts w:asciiTheme="minorHAnsi" w:eastAsiaTheme="minorHAnsi" w:hAnsiTheme="minorHAnsi" w:cstheme="minorBidi"/>
          <w:color w:val="auto"/>
          <w:sz w:val="22"/>
          <w:szCs w:val="22"/>
          <w:lang w:eastAsia="en-US"/>
        </w:rPr>
        <w:id w:val="1543327611"/>
        <w:docPartObj>
          <w:docPartGallery w:val="Table of Contents"/>
          <w:docPartUnique/>
        </w:docPartObj>
      </w:sdtPr>
      <w:sdtEndPr>
        <w:rPr>
          <w:b/>
          <w:bCs/>
        </w:rPr>
      </w:sdtEndPr>
      <w:sdtContent>
        <w:p w14:paraId="576E7521" w14:textId="77777777" w:rsidR="002B7FB1" w:rsidRDefault="002B7FB1" w:rsidP="007F1886">
          <w:pPr>
            <w:pStyle w:val="Overskrift"/>
            <w:jc w:val="both"/>
          </w:pPr>
          <w:r>
            <w:t>Indhold</w:t>
          </w:r>
        </w:p>
        <w:p w14:paraId="0EA43049" w14:textId="2400AFF2" w:rsidR="00950DFD" w:rsidRDefault="002B7FB1" w:rsidP="007F1886">
          <w:pPr>
            <w:pStyle w:val="Indholdsfortegnelse2"/>
            <w:tabs>
              <w:tab w:val="left" w:pos="660"/>
              <w:tab w:val="right" w:leader="dot" w:pos="9628"/>
            </w:tabs>
            <w:jc w:val="both"/>
            <w:rPr>
              <w:rFonts w:eastAsiaTheme="minorEastAsia"/>
              <w:noProof/>
              <w:lang w:eastAsia="da-DK"/>
            </w:rPr>
          </w:pPr>
          <w:r>
            <w:fldChar w:fldCharType="begin"/>
          </w:r>
          <w:r>
            <w:instrText xml:space="preserve"> TOC \o "1-3" \h \z \u </w:instrText>
          </w:r>
          <w:r>
            <w:fldChar w:fldCharType="separate"/>
          </w:r>
          <w:hyperlink w:anchor="_Toc192422061" w:history="1">
            <w:r w:rsidR="00950DFD" w:rsidRPr="003820B9">
              <w:rPr>
                <w:rStyle w:val="Hyperlink"/>
                <w:noProof/>
              </w:rPr>
              <w:t>1.</w:t>
            </w:r>
            <w:r w:rsidR="00950DFD">
              <w:rPr>
                <w:rFonts w:eastAsiaTheme="minorEastAsia"/>
                <w:noProof/>
                <w:lang w:eastAsia="da-DK"/>
              </w:rPr>
              <w:tab/>
            </w:r>
            <w:r w:rsidR="00950DFD" w:rsidRPr="003820B9">
              <w:rPr>
                <w:rStyle w:val="Hyperlink"/>
                <w:noProof/>
              </w:rPr>
              <w:t>Puljens formål og baggrund</w:t>
            </w:r>
            <w:r w:rsidR="00950DFD">
              <w:rPr>
                <w:noProof/>
                <w:webHidden/>
              </w:rPr>
              <w:tab/>
            </w:r>
            <w:r w:rsidR="00950DFD">
              <w:rPr>
                <w:noProof/>
                <w:webHidden/>
              </w:rPr>
              <w:fldChar w:fldCharType="begin"/>
            </w:r>
            <w:r w:rsidR="00950DFD">
              <w:rPr>
                <w:noProof/>
                <w:webHidden/>
              </w:rPr>
              <w:instrText xml:space="preserve"> PAGEREF _Toc192422061 \h </w:instrText>
            </w:r>
            <w:r w:rsidR="00950DFD">
              <w:rPr>
                <w:noProof/>
                <w:webHidden/>
              </w:rPr>
            </w:r>
            <w:r w:rsidR="00950DFD">
              <w:rPr>
                <w:noProof/>
                <w:webHidden/>
              </w:rPr>
              <w:fldChar w:fldCharType="separate"/>
            </w:r>
            <w:r w:rsidR="00950DFD">
              <w:rPr>
                <w:noProof/>
                <w:webHidden/>
              </w:rPr>
              <w:t>2</w:t>
            </w:r>
            <w:r w:rsidR="00950DFD">
              <w:rPr>
                <w:noProof/>
                <w:webHidden/>
              </w:rPr>
              <w:fldChar w:fldCharType="end"/>
            </w:r>
          </w:hyperlink>
        </w:p>
        <w:p w14:paraId="4BDD08AE" w14:textId="5FA26AA9" w:rsidR="00950DFD" w:rsidRDefault="00670A52" w:rsidP="007F1886">
          <w:pPr>
            <w:pStyle w:val="Indholdsfortegnelse2"/>
            <w:tabs>
              <w:tab w:val="left" w:pos="660"/>
              <w:tab w:val="right" w:leader="dot" w:pos="9628"/>
            </w:tabs>
            <w:jc w:val="both"/>
            <w:rPr>
              <w:rFonts w:eastAsiaTheme="minorEastAsia"/>
              <w:noProof/>
              <w:lang w:eastAsia="da-DK"/>
            </w:rPr>
          </w:pPr>
          <w:hyperlink w:anchor="_Toc192422062" w:history="1">
            <w:r w:rsidR="00950DFD" w:rsidRPr="003820B9">
              <w:rPr>
                <w:rStyle w:val="Hyperlink"/>
                <w:noProof/>
              </w:rPr>
              <w:t>2.</w:t>
            </w:r>
            <w:r w:rsidR="00950DFD">
              <w:rPr>
                <w:rFonts w:eastAsiaTheme="minorEastAsia"/>
                <w:noProof/>
                <w:lang w:eastAsia="da-DK"/>
              </w:rPr>
              <w:tab/>
            </w:r>
            <w:r w:rsidR="00950DFD" w:rsidRPr="003820B9">
              <w:rPr>
                <w:rStyle w:val="Hyperlink"/>
                <w:noProof/>
              </w:rPr>
              <w:t>Puljens målgruppe</w:t>
            </w:r>
            <w:r w:rsidR="00950DFD">
              <w:rPr>
                <w:noProof/>
                <w:webHidden/>
              </w:rPr>
              <w:tab/>
            </w:r>
            <w:r w:rsidR="00950DFD">
              <w:rPr>
                <w:noProof/>
                <w:webHidden/>
              </w:rPr>
              <w:fldChar w:fldCharType="begin"/>
            </w:r>
            <w:r w:rsidR="00950DFD">
              <w:rPr>
                <w:noProof/>
                <w:webHidden/>
              </w:rPr>
              <w:instrText xml:space="preserve"> PAGEREF _Toc192422062 \h </w:instrText>
            </w:r>
            <w:r w:rsidR="00950DFD">
              <w:rPr>
                <w:noProof/>
                <w:webHidden/>
              </w:rPr>
            </w:r>
            <w:r w:rsidR="00950DFD">
              <w:rPr>
                <w:noProof/>
                <w:webHidden/>
              </w:rPr>
              <w:fldChar w:fldCharType="separate"/>
            </w:r>
            <w:r w:rsidR="00950DFD">
              <w:rPr>
                <w:noProof/>
                <w:webHidden/>
              </w:rPr>
              <w:t>2</w:t>
            </w:r>
            <w:r w:rsidR="00950DFD">
              <w:rPr>
                <w:noProof/>
                <w:webHidden/>
              </w:rPr>
              <w:fldChar w:fldCharType="end"/>
            </w:r>
          </w:hyperlink>
        </w:p>
        <w:p w14:paraId="79A2E2D5" w14:textId="2D2A3E94" w:rsidR="00950DFD" w:rsidRDefault="00670A52" w:rsidP="007F1886">
          <w:pPr>
            <w:pStyle w:val="Indholdsfortegnelse2"/>
            <w:tabs>
              <w:tab w:val="left" w:pos="660"/>
              <w:tab w:val="right" w:leader="dot" w:pos="9628"/>
            </w:tabs>
            <w:jc w:val="both"/>
            <w:rPr>
              <w:rFonts w:eastAsiaTheme="minorEastAsia"/>
              <w:noProof/>
              <w:lang w:eastAsia="da-DK"/>
            </w:rPr>
          </w:pPr>
          <w:hyperlink w:anchor="_Toc192422063" w:history="1">
            <w:r w:rsidR="00950DFD" w:rsidRPr="003820B9">
              <w:rPr>
                <w:rStyle w:val="Hyperlink"/>
                <w:noProof/>
                <w:lang w:eastAsia="da-DK"/>
              </w:rPr>
              <w:t>3.</w:t>
            </w:r>
            <w:r w:rsidR="00950DFD">
              <w:rPr>
                <w:rFonts w:eastAsiaTheme="minorEastAsia"/>
                <w:noProof/>
                <w:lang w:eastAsia="da-DK"/>
              </w:rPr>
              <w:tab/>
            </w:r>
            <w:r w:rsidR="00950DFD" w:rsidRPr="003820B9">
              <w:rPr>
                <w:rStyle w:val="Hyperlink"/>
                <w:rFonts w:eastAsia="Times New Roman"/>
                <w:noProof/>
                <w:lang w:eastAsia="da-DK"/>
              </w:rPr>
              <w:t>Ansøgerkreds</w:t>
            </w:r>
            <w:r w:rsidR="00950DFD">
              <w:rPr>
                <w:noProof/>
                <w:webHidden/>
              </w:rPr>
              <w:tab/>
            </w:r>
            <w:r w:rsidR="00950DFD">
              <w:rPr>
                <w:noProof/>
                <w:webHidden/>
              </w:rPr>
              <w:fldChar w:fldCharType="begin"/>
            </w:r>
            <w:r w:rsidR="00950DFD">
              <w:rPr>
                <w:noProof/>
                <w:webHidden/>
              </w:rPr>
              <w:instrText xml:space="preserve"> PAGEREF _Toc192422063 \h </w:instrText>
            </w:r>
            <w:r w:rsidR="00950DFD">
              <w:rPr>
                <w:noProof/>
                <w:webHidden/>
              </w:rPr>
            </w:r>
            <w:r w:rsidR="00950DFD">
              <w:rPr>
                <w:noProof/>
                <w:webHidden/>
              </w:rPr>
              <w:fldChar w:fldCharType="separate"/>
            </w:r>
            <w:r w:rsidR="00950DFD">
              <w:rPr>
                <w:noProof/>
                <w:webHidden/>
              </w:rPr>
              <w:t>2</w:t>
            </w:r>
            <w:r w:rsidR="00950DFD">
              <w:rPr>
                <w:noProof/>
                <w:webHidden/>
              </w:rPr>
              <w:fldChar w:fldCharType="end"/>
            </w:r>
          </w:hyperlink>
        </w:p>
        <w:p w14:paraId="78E50D98" w14:textId="260B8ECD" w:rsidR="00950DFD" w:rsidRDefault="00670A52" w:rsidP="007F1886">
          <w:pPr>
            <w:pStyle w:val="Indholdsfortegnelse2"/>
            <w:tabs>
              <w:tab w:val="left" w:pos="660"/>
              <w:tab w:val="right" w:leader="dot" w:pos="9628"/>
            </w:tabs>
            <w:jc w:val="both"/>
            <w:rPr>
              <w:rFonts w:eastAsiaTheme="minorEastAsia"/>
              <w:noProof/>
              <w:lang w:eastAsia="da-DK"/>
            </w:rPr>
          </w:pPr>
          <w:hyperlink w:anchor="_Toc192422064" w:history="1">
            <w:r w:rsidR="00950DFD" w:rsidRPr="003820B9">
              <w:rPr>
                <w:rStyle w:val="Hyperlink"/>
                <w:noProof/>
                <w:lang w:eastAsia="da-DK"/>
              </w:rPr>
              <w:t>4.</w:t>
            </w:r>
            <w:r w:rsidR="00950DFD">
              <w:rPr>
                <w:rFonts w:eastAsiaTheme="minorEastAsia"/>
                <w:noProof/>
                <w:lang w:eastAsia="da-DK"/>
              </w:rPr>
              <w:tab/>
            </w:r>
            <w:r w:rsidR="00950DFD" w:rsidRPr="003820B9">
              <w:rPr>
                <w:rStyle w:val="Hyperlink"/>
                <w:rFonts w:eastAsia="Times New Roman"/>
                <w:noProof/>
                <w:lang w:eastAsia="da-DK"/>
              </w:rPr>
              <w:t>Forventede resultater i projektperioden</w:t>
            </w:r>
            <w:r w:rsidR="00950DFD">
              <w:rPr>
                <w:noProof/>
                <w:webHidden/>
              </w:rPr>
              <w:tab/>
            </w:r>
            <w:r w:rsidR="00950DFD">
              <w:rPr>
                <w:noProof/>
                <w:webHidden/>
              </w:rPr>
              <w:fldChar w:fldCharType="begin"/>
            </w:r>
            <w:r w:rsidR="00950DFD">
              <w:rPr>
                <w:noProof/>
                <w:webHidden/>
              </w:rPr>
              <w:instrText xml:space="preserve"> PAGEREF _Toc192422064 \h </w:instrText>
            </w:r>
            <w:r w:rsidR="00950DFD">
              <w:rPr>
                <w:noProof/>
                <w:webHidden/>
              </w:rPr>
            </w:r>
            <w:r w:rsidR="00950DFD">
              <w:rPr>
                <w:noProof/>
                <w:webHidden/>
              </w:rPr>
              <w:fldChar w:fldCharType="separate"/>
            </w:r>
            <w:r w:rsidR="00950DFD">
              <w:rPr>
                <w:noProof/>
                <w:webHidden/>
              </w:rPr>
              <w:t>2</w:t>
            </w:r>
            <w:r w:rsidR="00950DFD">
              <w:rPr>
                <w:noProof/>
                <w:webHidden/>
              </w:rPr>
              <w:fldChar w:fldCharType="end"/>
            </w:r>
          </w:hyperlink>
        </w:p>
        <w:p w14:paraId="0647891E" w14:textId="7A1904D1" w:rsidR="00950DFD" w:rsidRDefault="00670A52" w:rsidP="007F1886">
          <w:pPr>
            <w:pStyle w:val="Indholdsfortegnelse2"/>
            <w:tabs>
              <w:tab w:val="left" w:pos="660"/>
              <w:tab w:val="right" w:leader="dot" w:pos="9628"/>
            </w:tabs>
            <w:jc w:val="both"/>
            <w:rPr>
              <w:rFonts w:eastAsiaTheme="minorEastAsia"/>
              <w:noProof/>
              <w:lang w:eastAsia="da-DK"/>
            </w:rPr>
          </w:pPr>
          <w:hyperlink w:anchor="_Toc192422065" w:history="1">
            <w:r w:rsidR="00950DFD" w:rsidRPr="003820B9">
              <w:rPr>
                <w:rStyle w:val="Hyperlink"/>
                <w:noProof/>
                <w:lang w:eastAsia="da-DK"/>
              </w:rPr>
              <w:t>5.</w:t>
            </w:r>
            <w:r w:rsidR="00950DFD">
              <w:rPr>
                <w:rFonts w:eastAsiaTheme="minorEastAsia"/>
                <w:noProof/>
                <w:lang w:eastAsia="da-DK"/>
              </w:rPr>
              <w:tab/>
            </w:r>
            <w:r w:rsidR="00950DFD" w:rsidRPr="003820B9">
              <w:rPr>
                <w:rStyle w:val="Hyperlink"/>
                <w:rFonts w:eastAsia="Times New Roman"/>
                <w:noProof/>
                <w:lang w:eastAsia="da-DK"/>
              </w:rPr>
              <w:t>Evaluering og dokumentation</w:t>
            </w:r>
            <w:r w:rsidR="00950DFD">
              <w:rPr>
                <w:noProof/>
                <w:webHidden/>
              </w:rPr>
              <w:tab/>
            </w:r>
            <w:r w:rsidR="00950DFD">
              <w:rPr>
                <w:noProof/>
                <w:webHidden/>
              </w:rPr>
              <w:fldChar w:fldCharType="begin"/>
            </w:r>
            <w:r w:rsidR="00950DFD">
              <w:rPr>
                <w:noProof/>
                <w:webHidden/>
              </w:rPr>
              <w:instrText xml:space="preserve"> PAGEREF _Toc192422065 \h </w:instrText>
            </w:r>
            <w:r w:rsidR="00950DFD">
              <w:rPr>
                <w:noProof/>
                <w:webHidden/>
              </w:rPr>
            </w:r>
            <w:r w:rsidR="00950DFD">
              <w:rPr>
                <w:noProof/>
                <w:webHidden/>
              </w:rPr>
              <w:fldChar w:fldCharType="separate"/>
            </w:r>
            <w:r w:rsidR="00950DFD">
              <w:rPr>
                <w:noProof/>
                <w:webHidden/>
              </w:rPr>
              <w:t>3</w:t>
            </w:r>
            <w:r w:rsidR="00950DFD">
              <w:rPr>
                <w:noProof/>
                <w:webHidden/>
              </w:rPr>
              <w:fldChar w:fldCharType="end"/>
            </w:r>
          </w:hyperlink>
        </w:p>
        <w:p w14:paraId="0163F1FC" w14:textId="5D794136" w:rsidR="00950DFD" w:rsidRDefault="00670A52" w:rsidP="007F1886">
          <w:pPr>
            <w:pStyle w:val="Indholdsfortegnelse2"/>
            <w:tabs>
              <w:tab w:val="left" w:pos="660"/>
              <w:tab w:val="right" w:leader="dot" w:pos="9628"/>
            </w:tabs>
            <w:jc w:val="both"/>
            <w:rPr>
              <w:rFonts w:eastAsiaTheme="minorEastAsia"/>
              <w:noProof/>
              <w:lang w:eastAsia="da-DK"/>
            </w:rPr>
          </w:pPr>
          <w:hyperlink w:anchor="_Toc192422066" w:history="1">
            <w:r w:rsidR="00950DFD" w:rsidRPr="003820B9">
              <w:rPr>
                <w:rStyle w:val="Hyperlink"/>
                <w:noProof/>
                <w:lang w:eastAsia="da-DK"/>
              </w:rPr>
              <w:t>6.</w:t>
            </w:r>
            <w:r w:rsidR="00950DFD">
              <w:rPr>
                <w:rFonts w:eastAsiaTheme="minorEastAsia"/>
                <w:noProof/>
                <w:lang w:eastAsia="da-DK"/>
              </w:rPr>
              <w:tab/>
            </w:r>
            <w:r w:rsidR="00950DFD" w:rsidRPr="003820B9">
              <w:rPr>
                <w:rStyle w:val="Hyperlink"/>
                <w:rFonts w:eastAsia="Times New Roman"/>
                <w:noProof/>
                <w:lang w:eastAsia="da-DK"/>
              </w:rPr>
              <w:t>Krav til ansøgningens projektbeskrivelse og kriterier for vurdering</w:t>
            </w:r>
            <w:r w:rsidR="00950DFD">
              <w:rPr>
                <w:noProof/>
                <w:webHidden/>
              </w:rPr>
              <w:tab/>
            </w:r>
            <w:r w:rsidR="00950DFD">
              <w:rPr>
                <w:noProof/>
                <w:webHidden/>
              </w:rPr>
              <w:fldChar w:fldCharType="begin"/>
            </w:r>
            <w:r w:rsidR="00950DFD">
              <w:rPr>
                <w:noProof/>
                <w:webHidden/>
              </w:rPr>
              <w:instrText xml:space="preserve"> PAGEREF _Toc192422066 \h </w:instrText>
            </w:r>
            <w:r w:rsidR="00950DFD">
              <w:rPr>
                <w:noProof/>
                <w:webHidden/>
              </w:rPr>
            </w:r>
            <w:r w:rsidR="00950DFD">
              <w:rPr>
                <w:noProof/>
                <w:webHidden/>
              </w:rPr>
              <w:fldChar w:fldCharType="separate"/>
            </w:r>
            <w:r w:rsidR="00950DFD">
              <w:rPr>
                <w:noProof/>
                <w:webHidden/>
              </w:rPr>
              <w:t>3</w:t>
            </w:r>
            <w:r w:rsidR="00950DFD">
              <w:rPr>
                <w:noProof/>
                <w:webHidden/>
              </w:rPr>
              <w:fldChar w:fldCharType="end"/>
            </w:r>
          </w:hyperlink>
        </w:p>
        <w:p w14:paraId="7246F8DB" w14:textId="4BC7801E" w:rsidR="00950DFD" w:rsidRDefault="00670A52" w:rsidP="007F1886">
          <w:pPr>
            <w:pStyle w:val="Indholdsfortegnelse2"/>
            <w:tabs>
              <w:tab w:val="left" w:pos="660"/>
              <w:tab w:val="right" w:leader="dot" w:pos="9628"/>
            </w:tabs>
            <w:jc w:val="both"/>
            <w:rPr>
              <w:rFonts w:eastAsiaTheme="minorEastAsia"/>
              <w:noProof/>
              <w:lang w:eastAsia="da-DK"/>
            </w:rPr>
          </w:pPr>
          <w:hyperlink w:anchor="_Toc192422067" w:history="1">
            <w:r w:rsidR="00950DFD" w:rsidRPr="003820B9">
              <w:rPr>
                <w:rStyle w:val="Hyperlink"/>
                <w:noProof/>
                <w:lang w:eastAsia="da-DK"/>
              </w:rPr>
              <w:t>7.</w:t>
            </w:r>
            <w:r w:rsidR="00950DFD">
              <w:rPr>
                <w:rFonts w:eastAsiaTheme="minorEastAsia"/>
                <w:noProof/>
                <w:lang w:eastAsia="da-DK"/>
              </w:rPr>
              <w:tab/>
            </w:r>
            <w:r w:rsidR="00950DFD" w:rsidRPr="003820B9">
              <w:rPr>
                <w:rStyle w:val="Hyperlink"/>
                <w:rFonts w:eastAsia="Times New Roman"/>
                <w:noProof/>
                <w:lang w:eastAsia="da-DK"/>
              </w:rPr>
              <w:t>Tilskudsberettigede aktiviteter</w:t>
            </w:r>
            <w:r w:rsidR="00950DFD">
              <w:rPr>
                <w:noProof/>
                <w:webHidden/>
              </w:rPr>
              <w:tab/>
            </w:r>
            <w:r w:rsidR="00950DFD">
              <w:rPr>
                <w:noProof/>
                <w:webHidden/>
              </w:rPr>
              <w:fldChar w:fldCharType="begin"/>
            </w:r>
            <w:r w:rsidR="00950DFD">
              <w:rPr>
                <w:noProof/>
                <w:webHidden/>
              </w:rPr>
              <w:instrText xml:space="preserve"> PAGEREF _Toc192422067 \h </w:instrText>
            </w:r>
            <w:r w:rsidR="00950DFD">
              <w:rPr>
                <w:noProof/>
                <w:webHidden/>
              </w:rPr>
            </w:r>
            <w:r w:rsidR="00950DFD">
              <w:rPr>
                <w:noProof/>
                <w:webHidden/>
              </w:rPr>
              <w:fldChar w:fldCharType="separate"/>
            </w:r>
            <w:r w:rsidR="00950DFD">
              <w:rPr>
                <w:noProof/>
                <w:webHidden/>
              </w:rPr>
              <w:t>4</w:t>
            </w:r>
            <w:r w:rsidR="00950DFD">
              <w:rPr>
                <w:noProof/>
                <w:webHidden/>
              </w:rPr>
              <w:fldChar w:fldCharType="end"/>
            </w:r>
          </w:hyperlink>
        </w:p>
        <w:p w14:paraId="27C5DF20" w14:textId="4F9E17E5" w:rsidR="00950DFD" w:rsidRDefault="00670A52" w:rsidP="007F1886">
          <w:pPr>
            <w:pStyle w:val="Indholdsfortegnelse2"/>
            <w:tabs>
              <w:tab w:val="left" w:pos="660"/>
              <w:tab w:val="right" w:leader="dot" w:pos="9628"/>
            </w:tabs>
            <w:jc w:val="both"/>
            <w:rPr>
              <w:rFonts w:eastAsiaTheme="minorEastAsia"/>
              <w:noProof/>
              <w:lang w:eastAsia="da-DK"/>
            </w:rPr>
          </w:pPr>
          <w:hyperlink w:anchor="_Toc192422068" w:history="1">
            <w:r w:rsidR="00950DFD" w:rsidRPr="003820B9">
              <w:rPr>
                <w:rStyle w:val="Hyperlink"/>
                <w:noProof/>
                <w:lang w:eastAsia="da-DK"/>
              </w:rPr>
              <w:t>8.</w:t>
            </w:r>
            <w:r w:rsidR="00950DFD">
              <w:rPr>
                <w:rFonts w:eastAsiaTheme="minorEastAsia"/>
                <w:noProof/>
                <w:lang w:eastAsia="da-DK"/>
              </w:rPr>
              <w:tab/>
            </w:r>
            <w:r w:rsidR="00950DFD" w:rsidRPr="003820B9">
              <w:rPr>
                <w:rStyle w:val="Hyperlink"/>
                <w:rFonts w:eastAsia="Times New Roman"/>
                <w:noProof/>
                <w:lang w:eastAsia="da-DK"/>
              </w:rPr>
              <w:t>Praktiske oplysninger og ansøgningsproces</w:t>
            </w:r>
            <w:r w:rsidR="00950DFD">
              <w:rPr>
                <w:noProof/>
                <w:webHidden/>
              </w:rPr>
              <w:tab/>
            </w:r>
            <w:r w:rsidR="00950DFD">
              <w:rPr>
                <w:noProof/>
                <w:webHidden/>
              </w:rPr>
              <w:fldChar w:fldCharType="begin"/>
            </w:r>
            <w:r w:rsidR="00950DFD">
              <w:rPr>
                <w:noProof/>
                <w:webHidden/>
              </w:rPr>
              <w:instrText xml:space="preserve"> PAGEREF _Toc192422068 \h </w:instrText>
            </w:r>
            <w:r w:rsidR="00950DFD">
              <w:rPr>
                <w:noProof/>
                <w:webHidden/>
              </w:rPr>
            </w:r>
            <w:r w:rsidR="00950DFD">
              <w:rPr>
                <w:noProof/>
                <w:webHidden/>
              </w:rPr>
              <w:fldChar w:fldCharType="separate"/>
            </w:r>
            <w:r w:rsidR="00950DFD">
              <w:rPr>
                <w:noProof/>
                <w:webHidden/>
              </w:rPr>
              <w:t>5</w:t>
            </w:r>
            <w:r w:rsidR="00950DFD">
              <w:rPr>
                <w:noProof/>
                <w:webHidden/>
              </w:rPr>
              <w:fldChar w:fldCharType="end"/>
            </w:r>
          </w:hyperlink>
        </w:p>
        <w:p w14:paraId="5A84D40E" w14:textId="1CE4BFF1" w:rsidR="002B7FB1" w:rsidRDefault="002B7FB1" w:rsidP="007F1886">
          <w:pPr>
            <w:jc w:val="both"/>
          </w:pPr>
          <w:r>
            <w:rPr>
              <w:b/>
              <w:bCs/>
            </w:rPr>
            <w:fldChar w:fldCharType="end"/>
          </w:r>
        </w:p>
      </w:sdtContent>
    </w:sdt>
    <w:p w14:paraId="34C7FF05" w14:textId="77777777" w:rsidR="00372AD0" w:rsidRDefault="00372AD0" w:rsidP="007F1886">
      <w:pPr>
        <w:jc w:val="both"/>
        <w:rPr>
          <w:lang w:eastAsia="da-DK"/>
        </w:rPr>
      </w:pPr>
    </w:p>
    <w:p w14:paraId="778F25CD" w14:textId="77777777" w:rsidR="00372AD0" w:rsidRDefault="00372AD0" w:rsidP="007F1886">
      <w:pPr>
        <w:jc w:val="both"/>
        <w:rPr>
          <w:lang w:eastAsia="da-DK"/>
        </w:rPr>
      </w:pPr>
    </w:p>
    <w:p w14:paraId="49AA1226" w14:textId="77777777" w:rsidR="002B7FB1" w:rsidRDefault="002B7FB1" w:rsidP="007F1886">
      <w:pPr>
        <w:jc w:val="both"/>
        <w:rPr>
          <w:lang w:eastAsia="da-DK"/>
        </w:rPr>
      </w:pPr>
    </w:p>
    <w:p w14:paraId="1C870C35" w14:textId="77777777" w:rsidR="002B7FB1" w:rsidRDefault="002B7FB1" w:rsidP="007F1886">
      <w:pPr>
        <w:jc w:val="both"/>
        <w:rPr>
          <w:lang w:eastAsia="da-DK"/>
        </w:rPr>
      </w:pPr>
    </w:p>
    <w:p w14:paraId="03EBFCEA" w14:textId="02CE4F83" w:rsidR="002B7FB1" w:rsidRDefault="002B7FB1" w:rsidP="007F1886">
      <w:pPr>
        <w:jc w:val="both"/>
        <w:rPr>
          <w:lang w:eastAsia="da-DK"/>
        </w:rPr>
      </w:pPr>
    </w:p>
    <w:p w14:paraId="3FCD05D1" w14:textId="55FFBE25" w:rsidR="00A25851" w:rsidRDefault="00A25851" w:rsidP="007F1886">
      <w:pPr>
        <w:jc w:val="both"/>
        <w:rPr>
          <w:lang w:eastAsia="da-DK"/>
        </w:rPr>
      </w:pPr>
    </w:p>
    <w:p w14:paraId="4F2E7AF1" w14:textId="452F3FCD" w:rsidR="00A25851" w:rsidRDefault="00A25851" w:rsidP="007F1886">
      <w:pPr>
        <w:jc w:val="both"/>
        <w:rPr>
          <w:lang w:eastAsia="da-DK"/>
        </w:rPr>
      </w:pPr>
    </w:p>
    <w:p w14:paraId="40AF638E" w14:textId="238B0E63" w:rsidR="00A25851" w:rsidRDefault="00A25851" w:rsidP="007F1886">
      <w:pPr>
        <w:jc w:val="both"/>
        <w:rPr>
          <w:lang w:eastAsia="da-DK"/>
        </w:rPr>
      </w:pPr>
    </w:p>
    <w:p w14:paraId="28B3B09A" w14:textId="108AC61C" w:rsidR="00A25851" w:rsidRDefault="00A25851" w:rsidP="007F1886">
      <w:pPr>
        <w:jc w:val="both"/>
        <w:rPr>
          <w:lang w:eastAsia="da-DK"/>
        </w:rPr>
      </w:pPr>
    </w:p>
    <w:p w14:paraId="36DEE28F" w14:textId="1FA65F3E" w:rsidR="00A25851" w:rsidRDefault="00A25851" w:rsidP="007F1886">
      <w:pPr>
        <w:jc w:val="both"/>
        <w:rPr>
          <w:lang w:eastAsia="da-DK"/>
        </w:rPr>
      </w:pPr>
    </w:p>
    <w:p w14:paraId="4CA09874" w14:textId="48056631" w:rsidR="00A25851" w:rsidRDefault="00A25851" w:rsidP="007F1886">
      <w:pPr>
        <w:jc w:val="both"/>
        <w:rPr>
          <w:lang w:eastAsia="da-DK"/>
        </w:rPr>
      </w:pPr>
    </w:p>
    <w:p w14:paraId="122E4DA8" w14:textId="1565D012" w:rsidR="00A25851" w:rsidRDefault="00A25851" w:rsidP="007F1886">
      <w:pPr>
        <w:jc w:val="both"/>
        <w:rPr>
          <w:lang w:eastAsia="da-DK"/>
        </w:rPr>
      </w:pPr>
    </w:p>
    <w:p w14:paraId="7DEBF231" w14:textId="77777777" w:rsidR="00A25851" w:rsidRDefault="00A25851" w:rsidP="007F1886">
      <w:pPr>
        <w:jc w:val="both"/>
        <w:rPr>
          <w:lang w:eastAsia="da-DK"/>
        </w:rPr>
      </w:pPr>
    </w:p>
    <w:p w14:paraId="0F523E34" w14:textId="77777777" w:rsidR="00372AD0" w:rsidRDefault="00372AD0" w:rsidP="007F1886">
      <w:pPr>
        <w:jc w:val="both"/>
        <w:rPr>
          <w:sz w:val="36"/>
          <w:szCs w:val="36"/>
          <w:lang w:eastAsia="da-DK"/>
        </w:rPr>
      </w:pPr>
    </w:p>
    <w:p w14:paraId="00485CEA" w14:textId="39491BF4" w:rsidR="00372AD0" w:rsidRDefault="00372AD0" w:rsidP="007F1886">
      <w:pPr>
        <w:pStyle w:val="Overskrift2"/>
        <w:numPr>
          <w:ilvl w:val="0"/>
          <w:numId w:val="14"/>
        </w:numPr>
        <w:jc w:val="both"/>
      </w:pPr>
      <w:bookmarkStart w:id="0" w:name="_Toc192422061"/>
      <w:r w:rsidRPr="00372AD0">
        <w:lastRenderedPageBreak/>
        <w:t>Puljens formål og baggrund</w:t>
      </w:r>
      <w:bookmarkEnd w:id="0"/>
    </w:p>
    <w:p w14:paraId="44C241CC" w14:textId="77777777" w:rsidR="00F406DF" w:rsidRPr="00F406DF" w:rsidRDefault="00F406DF" w:rsidP="007F1886">
      <w:pPr>
        <w:jc w:val="both"/>
        <w:rPr>
          <w:lang w:eastAsia="da-DK"/>
        </w:rPr>
      </w:pPr>
    </w:p>
    <w:p w14:paraId="7A3F617B" w14:textId="2FF6488A" w:rsidR="00987558" w:rsidRDefault="00987558" w:rsidP="007F1886">
      <w:pPr>
        <w:jc w:val="both"/>
      </w:pPr>
      <w:r>
        <w:t xml:space="preserve">Puljen er oprettet som led i regeringens handlingsplan mod racisme. Handlingsplanen består af 36 initiativer, som skal bidrage til bekæmpelsen af racisme. Planen er blevet udarbejdet </w:t>
      </w:r>
      <w:r w:rsidR="00A42E5D">
        <w:t>med</w:t>
      </w:r>
      <w:r>
        <w:t xml:space="preserve"> input fra en række relevante civilsamfundsorganisationer, ligesom Folketingets partier har været inviteret til at komme med input til </w:t>
      </w:r>
      <w:r w:rsidR="005D310F">
        <w:t>handlings</w:t>
      </w:r>
      <w:r>
        <w:t xml:space="preserve">planen. </w:t>
      </w:r>
    </w:p>
    <w:p w14:paraId="6C8B9CE6" w14:textId="50946B37" w:rsidR="00987558" w:rsidRDefault="00987558" w:rsidP="007F1886">
      <w:pPr>
        <w:jc w:val="both"/>
      </w:pPr>
      <w:r>
        <w:t>Formålet med ansøgningspuljen er at støtte civilsamfundsorganisationer</w:t>
      </w:r>
      <w:r w:rsidR="00936360">
        <w:t xml:space="preserve">s kamp mod racisme </w:t>
      </w:r>
      <w:r>
        <w:t>gennem aktiviteter, der har fokus på at nedbryde barrierer og fordomme</w:t>
      </w:r>
      <w:r w:rsidR="00936360">
        <w:t xml:space="preserve">. </w:t>
      </w:r>
      <w:r w:rsidR="00FB2192">
        <w:t>Midlerne fra puljen skal medvirke til</w:t>
      </w:r>
      <w:r w:rsidR="00936360">
        <w:t xml:space="preserve"> a</w:t>
      </w:r>
      <w:r>
        <w:t xml:space="preserve">t skabe </w:t>
      </w:r>
      <w:r w:rsidR="004D7D63">
        <w:t>fællesskaber</w:t>
      </w:r>
      <w:r>
        <w:t xml:space="preserve"> mellem forskellige befolkningsgrupper for dermed at mindske de afstande, der kan være, når vi møder hinanden på tværs af kultur, etnicitet og </w:t>
      </w:r>
      <w:r w:rsidRPr="00DD34AF">
        <w:t>religion</w:t>
      </w:r>
      <w:r>
        <w:t>.</w:t>
      </w:r>
    </w:p>
    <w:p w14:paraId="5F1145B5" w14:textId="7A5B1316" w:rsidR="00372AD0" w:rsidRDefault="00936360" w:rsidP="007F1886">
      <w:pPr>
        <w:pStyle w:val="NormalWeb"/>
        <w:jc w:val="both"/>
        <w:rPr>
          <w:rFonts w:asciiTheme="minorHAnsi" w:hAnsiTheme="minorHAnsi" w:cstheme="minorHAnsi"/>
          <w:sz w:val="22"/>
          <w:szCs w:val="22"/>
        </w:rPr>
      </w:pPr>
      <w:r>
        <w:rPr>
          <w:rFonts w:asciiTheme="minorHAnsi" w:hAnsiTheme="minorHAnsi" w:cstheme="minorHAnsi"/>
          <w:sz w:val="22"/>
          <w:szCs w:val="22"/>
        </w:rPr>
        <w:t xml:space="preserve">Der er afsat 2,8 mio. kr. </w:t>
      </w:r>
      <w:r w:rsidR="005A2911">
        <w:rPr>
          <w:rFonts w:asciiTheme="minorHAnsi" w:hAnsiTheme="minorHAnsi" w:cstheme="minorHAnsi"/>
          <w:sz w:val="22"/>
          <w:szCs w:val="22"/>
        </w:rPr>
        <w:t>Heraf</w:t>
      </w:r>
      <w:r w:rsidRPr="00AE2B1F">
        <w:rPr>
          <w:rFonts w:asciiTheme="minorHAnsi" w:hAnsiTheme="minorHAnsi" w:cstheme="minorHAnsi"/>
          <w:sz w:val="22"/>
          <w:szCs w:val="22"/>
        </w:rPr>
        <w:t xml:space="preserve"> 1,5 mio. kr</w:t>
      </w:r>
      <w:r>
        <w:rPr>
          <w:rFonts w:asciiTheme="minorHAnsi" w:hAnsiTheme="minorHAnsi" w:cstheme="minorHAnsi"/>
          <w:sz w:val="22"/>
          <w:szCs w:val="22"/>
        </w:rPr>
        <w:t>. i 2025 og 1,3 mio. kr. i 2026, som udmøntes</w:t>
      </w:r>
      <w:r w:rsidR="00FB2192">
        <w:rPr>
          <w:rFonts w:asciiTheme="minorHAnsi" w:hAnsiTheme="minorHAnsi" w:cstheme="minorHAnsi"/>
          <w:sz w:val="22"/>
          <w:szCs w:val="22"/>
        </w:rPr>
        <w:t xml:space="preserve"> i én ansøgningsrunde</w:t>
      </w:r>
      <w:r w:rsidR="00AE2B1F">
        <w:rPr>
          <w:rFonts w:asciiTheme="minorHAnsi" w:hAnsiTheme="minorHAnsi" w:cstheme="minorHAnsi"/>
          <w:sz w:val="22"/>
          <w:szCs w:val="22"/>
        </w:rPr>
        <w:t xml:space="preserve">, </w:t>
      </w:r>
      <w:r>
        <w:rPr>
          <w:rFonts w:asciiTheme="minorHAnsi" w:hAnsiTheme="minorHAnsi" w:cstheme="minorHAnsi"/>
          <w:sz w:val="22"/>
          <w:szCs w:val="22"/>
        </w:rPr>
        <w:t>der kan anvendes i</w:t>
      </w:r>
      <w:r w:rsidR="00AE2B1F">
        <w:rPr>
          <w:rFonts w:asciiTheme="minorHAnsi" w:hAnsiTheme="minorHAnsi" w:cstheme="minorHAnsi"/>
          <w:sz w:val="22"/>
          <w:szCs w:val="22"/>
        </w:rPr>
        <w:t xml:space="preserve"> perioden 1.</w:t>
      </w:r>
      <w:r w:rsidR="00D26E34">
        <w:rPr>
          <w:rFonts w:asciiTheme="minorHAnsi" w:hAnsiTheme="minorHAnsi" w:cstheme="minorHAnsi"/>
          <w:sz w:val="22"/>
          <w:szCs w:val="22"/>
        </w:rPr>
        <w:t xml:space="preserve"> september</w:t>
      </w:r>
      <w:r w:rsidR="00AE2B1F">
        <w:rPr>
          <w:rFonts w:asciiTheme="minorHAnsi" w:hAnsiTheme="minorHAnsi" w:cstheme="minorHAnsi"/>
          <w:sz w:val="22"/>
          <w:szCs w:val="22"/>
        </w:rPr>
        <w:t xml:space="preserve"> 2025 til december 2026.</w:t>
      </w:r>
      <w:r>
        <w:rPr>
          <w:rFonts w:asciiTheme="minorHAnsi" w:hAnsiTheme="minorHAnsi" w:cstheme="minorHAnsi"/>
          <w:sz w:val="22"/>
          <w:szCs w:val="22"/>
        </w:rPr>
        <w:t xml:space="preserve"> </w:t>
      </w:r>
      <w:r w:rsidR="006E47B2" w:rsidRPr="006E47B2">
        <w:rPr>
          <w:rFonts w:asciiTheme="minorHAnsi" w:hAnsiTheme="minorHAnsi" w:cstheme="minorHAnsi"/>
          <w:sz w:val="22"/>
          <w:szCs w:val="22"/>
        </w:rPr>
        <w:t>Midler afsat i 2025 kan også finde anvendelse i 2026.</w:t>
      </w:r>
      <w:r w:rsidR="006E47B2">
        <w:rPr>
          <w:rFonts w:asciiTheme="minorHAnsi" w:hAnsiTheme="minorHAnsi" w:cstheme="minorHAnsi"/>
          <w:sz w:val="22"/>
          <w:szCs w:val="22"/>
        </w:rPr>
        <w:t xml:space="preserve"> </w:t>
      </w:r>
      <w:r>
        <w:rPr>
          <w:rFonts w:asciiTheme="minorHAnsi" w:hAnsiTheme="minorHAnsi" w:cstheme="minorHAnsi"/>
          <w:sz w:val="22"/>
          <w:szCs w:val="22"/>
        </w:rPr>
        <w:t>D</w:t>
      </w:r>
      <w:r w:rsidR="00AE2B1F" w:rsidRPr="00AE2B1F">
        <w:rPr>
          <w:rFonts w:asciiTheme="minorHAnsi" w:hAnsiTheme="minorHAnsi" w:cstheme="minorHAnsi"/>
          <w:sz w:val="22"/>
          <w:szCs w:val="22"/>
        </w:rPr>
        <w:t>et forventes, at midlerne vil blive fordelt på flere forskellige aktiviteter.</w:t>
      </w:r>
      <w:r w:rsidR="006473E9">
        <w:rPr>
          <w:rFonts w:asciiTheme="minorHAnsi" w:hAnsiTheme="minorHAnsi" w:cstheme="minorHAnsi"/>
          <w:sz w:val="22"/>
          <w:szCs w:val="22"/>
        </w:rPr>
        <w:t xml:space="preserve"> </w:t>
      </w:r>
      <w:r w:rsidR="00C84CCC">
        <w:rPr>
          <w:rFonts w:asciiTheme="minorHAnsi" w:hAnsiTheme="minorHAnsi" w:cstheme="minorHAnsi"/>
          <w:sz w:val="22"/>
          <w:szCs w:val="22"/>
        </w:rPr>
        <w:t>A</w:t>
      </w:r>
      <w:r w:rsidR="006473E9">
        <w:rPr>
          <w:rFonts w:asciiTheme="minorHAnsi" w:hAnsiTheme="minorHAnsi" w:cstheme="minorHAnsi"/>
          <w:sz w:val="22"/>
          <w:szCs w:val="22"/>
        </w:rPr>
        <w:t xml:space="preserve">lle </w:t>
      </w:r>
      <w:r w:rsidR="00372AD0" w:rsidRPr="00372AD0">
        <w:rPr>
          <w:rFonts w:asciiTheme="minorHAnsi" w:hAnsiTheme="minorHAnsi" w:cstheme="minorHAnsi"/>
          <w:sz w:val="22"/>
          <w:szCs w:val="22"/>
        </w:rPr>
        <w:t>projekter skal være afsluttet inden for den</w:t>
      </w:r>
      <w:r w:rsidR="00C84CCC">
        <w:rPr>
          <w:rFonts w:asciiTheme="minorHAnsi" w:hAnsiTheme="minorHAnsi" w:cstheme="minorHAnsi"/>
          <w:sz w:val="22"/>
          <w:szCs w:val="22"/>
        </w:rPr>
        <w:t xml:space="preserve"> </w:t>
      </w:r>
      <w:r w:rsidR="00541014">
        <w:rPr>
          <w:rFonts w:asciiTheme="minorHAnsi" w:hAnsiTheme="minorHAnsi" w:cstheme="minorHAnsi"/>
          <w:sz w:val="22"/>
          <w:szCs w:val="22"/>
        </w:rPr>
        <w:t>før</w:t>
      </w:r>
      <w:r w:rsidR="007F1886">
        <w:rPr>
          <w:rFonts w:asciiTheme="minorHAnsi" w:hAnsiTheme="minorHAnsi" w:cstheme="minorHAnsi"/>
          <w:sz w:val="22"/>
          <w:szCs w:val="22"/>
        </w:rPr>
        <w:t xml:space="preserve">nævnte </w:t>
      </w:r>
      <w:r w:rsidR="00372AD0" w:rsidRPr="00372AD0">
        <w:rPr>
          <w:rFonts w:asciiTheme="minorHAnsi" w:hAnsiTheme="minorHAnsi" w:cstheme="minorHAnsi"/>
          <w:sz w:val="22"/>
          <w:szCs w:val="22"/>
        </w:rPr>
        <w:t xml:space="preserve">tidsramme. </w:t>
      </w:r>
      <w:r w:rsidR="00C84CCC">
        <w:rPr>
          <w:rFonts w:asciiTheme="minorHAnsi" w:hAnsiTheme="minorHAnsi" w:cstheme="minorHAnsi"/>
          <w:sz w:val="22"/>
          <w:szCs w:val="22"/>
        </w:rPr>
        <w:t xml:space="preserve">Puljen </w:t>
      </w:r>
      <w:r w:rsidR="007F1886">
        <w:rPr>
          <w:rFonts w:asciiTheme="minorHAnsi" w:hAnsiTheme="minorHAnsi" w:cstheme="minorHAnsi"/>
          <w:sz w:val="22"/>
          <w:szCs w:val="22"/>
        </w:rPr>
        <w:t xml:space="preserve">kan også </w:t>
      </w:r>
      <w:r w:rsidR="00C84CCC">
        <w:rPr>
          <w:rFonts w:asciiTheme="minorHAnsi" w:hAnsiTheme="minorHAnsi" w:cstheme="minorHAnsi"/>
          <w:sz w:val="22"/>
          <w:szCs w:val="22"/>
        </w:rPr>
        <w:t xml:space="preserve">understøtte, at indsatserne bliver </w:t>
      </w:r>
      <w:r w:rsidR="00372AD0" w:rsidRPr="00372AD0">
        <w:rPr>
          <w:rFonts w:asciiTheme="minorHAnsi" w:hAnsiTheme="minorHAnsi" w:cstheme="minorHAnsi"/>
          <w:sz w:val="22"/>
          <w:szCs w:val="22"/>
        </w:rPr>
        <w:t>bæredygtige</w:t>
      </w:r>
      <w:r w:rsidR="00C84CCC">
        <w:rPr>
          <w:rFonts w:asciiTheme="minorHAnsi" w:hAnsiTheme="minorHAnsi" w:cstheme="minorHAnsi"/>
          <w:sz w:val="22"/>
          <w:szCs w:val="22"/>
        </w:rPr>
        <w:t>, så de kan eksistere ud</w:t>
      </w:r>
      <w:r w:rsidR="007F4826">
        <w:rPr>
          <w:rFonts w:asciiTheme="minorHAnsi" w:hAnsiTheme="minorHAnsi" w:cstheme="minorHAnsi"/>
          <w:sz w:val="22"/>
          <w:szCs w:val="22"/>
        </w:rPr>
        <w:t xml:space="preserve"> </w:t>
      </w:r>
      <w:r w:rsidR="00C84CCC">
        <w:rPr>
          <w:rFonts w:asciiTheme="minorHAnsi" w:hAnsiTheme="minorHAnsi" w:cstheme="minorHAnsi"/>
          <w:sz w:val="22"/>
          <w:szCs w:val="22"/>
        </w:rPr>
        <w:t>over projektperioden.</w:t>
      </w:r>
    </w:p>
    <w:p w14:paraId="3376D38E" w14:textId="2525A4DE" w:rsidR="00F865B0" w:rsidRPr="00372AD0" w:rsidRDefault="00F865B0" w:rsidP="007F1886">
      <w:pPr>
        <w:pStyle w:val="NormalWeb"/>
        <w:jc w:val="both"/>
        <w:rPr>
          <w:rFonts w:asciiTheme="minorHAnsi" w:hAnsiTheme="minorHAnsi" w:cstheme="minorHAnsi"/>
          <w:sz w:val="22"/>
          <w:szCs w:val="22"/>
        </w:rPr>
      </w:pPr>
      <w:r>
        <w:rPr>
          <w:rFonts w:asciiTheme="minorHAnsi" w:hAnsiTheme="minorHAnsi" w:cstheme="minorHAnsi"/>
          <w:sz w:val="22"/>
          <w:szCs w:val="22"/>
        </w:rPr>
        <w:t xml:space="preserve">Udmøntningen af puljen er under forudsætning af, at der tilvejebringes bevillingsmæssig hjemmel hertil. </w:t>
      </w:r>
      <w:r w:rsidR="004F0FA7">
        <w:rPr>
          <w:rFonts w:asciiTheme="minorHAnsi" w:hAnsiTheme="minorHAnsi" w:cstheme="minorHAnsi"/>
          <w:sz w:val="22"/>
          <w:szCs w:val="22"/>
        </w:rPr>
        <w:t xml:space="preserve">Det bemærkes, </w:t>
      </w:r>
      <w:r w:rsidR="00497B68">
        <w:rPr>
          <w:rFonts w:asciiTheme="minorHAnsi" w:hAnsiTheme="minorHAnsi" w:cstheme="minorHAnsi"/>
          <w:sz w:val="22"/>
          <w:szCs w:val="22"/>
        </w:rPr>
        <w:t xml:space="preserve">at </w:t>
      </w:r>
      <w:r w:rsidR="00946AA3">
        <w:rPr>
          <w:rFonts w:asciiTheme="minorHAnsi" w:hAnsiTheme="minorHAnsi" w:cstheme="minorHAnsi"/>
          <w:sz w:val="22"/>
          <w:szCs w:val="22"/>
        </w:rPr>
        <w:t xml:space="preserve">regeringen </w:t>
      </w:r>
      <w:r w:rsidR="00497B68">
        <w:rPr>
          <w:rFonts w:asciiTheme="minorHAnsi" w:hAnsiTheme="minorHAnsi" w:cstheme="minorHAnsi"/>
          <w:sz w:val="22"/>
          <w:szCs w:val="22"/>
        </w:rPr>
        <w:t>i dialog med de grønlandske medlemmer af Folketinget har afsat</w:t>
      </w:r>
      <w:r w:rsidR="004F0FA7">
        <w:rPr>
          <w:rFonts w:asciiTheme="minorHAnsi" w:hAnsiTheme="minorHAnsi" w:cstheme="minorHAnsi"/>
          <w:sz w:val="22"/>
          <w:szCs w:val="22"/>
        </w:rPr>
        <w:t xml:space="preserve"> midlerne i forbindelse med offentliggørelse af handlingsplanen mod racisme. Yderligere informationer kan tilgås på Udlændinge- og Integrationsministeriets </w:t>
      </w:r>
      <w:hyperlink r:id="rId6" w:history="1">
        <w:r w:rsidR="000D526C" w:rsidRPr="00385B9B">
          <w:rPr>
            <w:rStyle w:val="Hyperlink"/>
            <w:rFonts w:asciiTheme="minorHAnsi" w:hAnsiTheme="minorHAnsi" w:cstheme="minorHAnsi"/>
            <w:sz w:val="22"/>
          </w:rPr>
          <w:t>hjemmeside</w:t>
        </w:r>
      </w:hyperlink>
      <w:r w:rsidR="004F0FA7">
        <w:rPr>
          <w:rFonts w:asciiTheme="minorHAnsi" w:hAnsiTheme="minorHAnsi" w:cstheme="minorHAnsi"/>
          <w:sz w:val="22"/>
          <w:szCs w:val="22"/>
        </w:rPr>
        <w:t>.</w:t>
      </w:r>
    </w:p>
    <w:p w14:paraId="4A352197" w14:textId="361097AD" w:rsidR="00A25851" w:rsidRPr="003E6CBB" w:rsidRDefault="00043589" w:rsidP="007F1886">
      <w:pPr>
        <w:pStyle w:val="Overskrift2"/>
        <w:numPr>
          <w:ilvl w:val="0"/>
          <w:numId w:val="14"/>
        </w:numPr>
        <w:jc w:val="both"/>
        <w:rPr>
          <w:rStyle w:val="Strk"/>
          <w:rFonts w:ascii="Times New Roman" w:hAnsi="Times New Roman" w:cs="Times New Roman"/>
          <w:b w:val="0"/>
          <w:bCs w:val="0"/>
          <w:i w:val="0"/>
          <w:color w:val="auto"/>
          <w:sz w:val="24"/>
          <w:szCs w:val="24"/>
          <w:lang w:eastAsia="da-DK"/>
        </w:rPr>
      </w:pPr>
      <w:bookmarkStart w:id="1" w:name="_Toc192422062"/>
      <w:r w:rsidRPr="00372AD0">
        <w:t>Puljens målgruppe</w:t>
      </w:r>
      <w:bookmarkEnd w:id="1"/>
    </w:p>
    <w:p w14:paraId="12233124" w14:textId="77777777" w:rsidR="003E6CBB" w:rsidRDefault="003E6CBB" w:rsidP="007F1886">
      <w:pPr>
        <w:jc w:val="both"/>
        <w:rPr>
          <w:rStyle w:val="Strk"/>
          <w:rFonts w:ascii="Calibri" w:eastAsiaTheme="majorEastAsia" w:hAnsi="Calibri" w:cstheme="minorHAnsi"/>
          <w:b w:val="0"/>
          <w:i/>
          <w:color w:val="2E74B5" w:themeColor="accent1" w:themeShade="BF"/>
          <w:sz w:val="26"/>
          <w:szCs w:val="26"/>
        </w:rPr>
      </w:pPr>
    </w:p>
    <w:p w14:paraId="682BF1BE" w14:textId="35978DAF" w:rsidR="00043589" w:rsidRPr="00A25851" w:rsidRDefault="00987558" w:rsidP="007F1886">
      <w:pPr>
        <w:jc w:val="both"/>
        <w:rPr>
          <w:b/>
        </w:rPr>
      </w:pPr>
      <w:r w:rsidRPr="00A25851">
        <w:rPr>
          <w:rStyle w:val="Strk"/>
          <w:rFonts w:cstheme="minorHAnsi"/>
          <w:b w:val="0"/>
        </w:rPr>
        <w:t>Puljen</w:t>
      </w:r>
      <w:r w:rsidR="00C94636">
        <w:rPr>
          <w:rStyle w:val="Strk"/>
          <w:rFonts w:cstheme="minorHAnsi"/>
          <w:b w:val="0"/>
        </w:rPr>
        <w:t xml:space="preserve"> omfatter indsatser, der tager sigte på etablering af fællesskaber mellem </w:t>
      </w:r>
      <w:r w:rsidRPr="00A25851">
        <w:rPr>
          <w:rStyle w:val="Strk"/>
          <w:rFonts w:cstheme="minorHAnsi"/>
          <w:b w:val="0"/>
        </w:rPr>
        <w:t>danske medborgere med majoritetsbaggrund og medborgere med etnisk minoritetsbaggrund, som har begrænset kendskab og kontakt til hinanden.</w:t>
      </w:r>
    </w:p>
    <w:p w14:paraId="3828D1AD" w14:textId="7699FB20" w:rsidR="00BE7874" w:rsidRPr="00372AD0" w:rsidRDefault="00BE7874" w:rsidP="007F1886">
      <w:pPr>
        <w:pStyle w:val="Overskrift2"/>
        <w:numPr>
          <w:ilvl w:val="0"/>
          <w:numId w:val="14"/>
        </w:numPr>
        <w:jc w:val="both"/>
        <w:rPr>
          <w:rFonts w:eastAsia="Times New Roman"/>
          <w:lang w:eastAsia="da-DK"/>
        </w:rPr>
      </w:pPr>
      <w:bookmarkStart w:id="2" w:name="_Toc192422063"/>
      <w:r w:rsidRPr="00372AD0">
        <w:rPr>
          <w:rFonts w:eastAsia="Times New Roman"/>
          <w:lang w:eastAsia="da-DK"/>
        </w:rPr>
        <w:t>Ansøgerkreds</w:t>
      </w:r>
      <w:bookmarkEnd w:id="2"/>
    </w:p>
    <w:p w14:paraId="26C3E438" w14:textId="002553E2" w:rsidR="00AE2B1F" w:rsidRPr="00AE2B1F" w:rsidRDefault="00BE7874" w:rsidP="007F1886">
      <w:pPr>
        <w:pStyle w:val="NormalWeb"/>
        <w:jc w:val="both"/>
        <w:rPr>
          <w:rFonts w:asciiTheme="minorHAnsi" w:hAnsiTheme="minorHAnsi" w:cstheme="minorHAnsi"/>
          <w:sz w:val="22"/>
          <w:szCs w:val="22"/>
        </w:rPr>
      </w:pPr>
      <w:r w:rsidRPr="00372AD0">
        <w:rPr>
          <w:rFonts w:asciiTheme="minorHAnsi" w:hAnsiTheme="minorHAnsi" w:cstheme="minorHAnsi"/>
          <w:sz w:val="22"/>
          <w:szCs w:val="22"/>
        </w:rPr>
        <w:t xml:space="preserve">Puljen </w:t>
      </w:r>
      <w:r>
        <w:rPr>
          <w:rFonts w:asciiTheme="minorHAnsi" w:hAnsiTheme="minorHAnsi" w:cstheme="minorHAnsi"/>
          <w:sz w:val="22"/>
          <w:szCs w:val="22"/>
        </w:rPr>
        <w:t>kan ansøges</w:t>
      </w:r>
      <w:r w:rsidR="00AE2B1F">
        <w:rPr>
          <w:rFonts w:asciiTheme="minorHAnsi" w:hAnsiTheme="minorHAnsi" w:cstheme="minorHAnsi"/>
          <w:sz w:val="22"/>
          <w:szCs w:val="22"/>
        </w:rPr>
        <w:t xml:space="preserve"> af</w:t>
      </w:r>
      <w:r w:rsidR="00AE2B1F" w:rsidRPr="00AE2B1F">
        <w:rPr>
          <w:rFonts w:asciiTheme="minorHAnsi" w:hAnsiTheme="minorHAnsi" w:cstheme="minorHAnsi"/>
          <w:sz w:val="22"/>
          <w:szCs w:val="22"/>
        </w:rPr>
        <w:t xml:space="preserve"> </w:t>
      </w:r>
      <w:r w:rsidR="00605B19">
        <w:rPr>
          <w:rFonts w:asciiTheme="minorHAnsi" w:hAnsiTheme="minorHAnsi" w:cstheme="minorHAnsi"/>
          <w:sz w:val="22"/>
          <w:szCs w:val="22"/>
        </w:rPr>
        <w:t>civilsamfundsorganisationer</w:t>
      </w:r>
      <w:r w:rsidR="00AE2B1F" w:rsidRPr="00AE2B1F">
        <w:rPr>
          <w:rFonts w:asciiTheme="minorHAnsi" w:hAnsiTheme="minorHAnsi" w:cstheme="minorHAnsi"/>
          <w:sz w:val="22"/>
          <w:szCs w:val="22"/>
        </w:rPr>
        <w:t>, herunder idrætsforeninger</w:t>
      </w:r>
      <w:r w:rsidR="00605B19">
        <w:rPr>
          <w:rFonts w:asciiTheme="minorHAnsi" w:hAnsiTheme="minorHAnsi" w:cstheme="minorHAnsi"/>
          <w:sz w:val="22"/>
          <w:szCs w:val="22"/>
        </w:rPr>
        <w:t>, folkeoplysende foreninger</w:t>
      </w:r>
      <w:r w:rsidR="00AE2B1F" w:rsidRPr="00AE2B1F">
        <w:rPr>
          <w:rFonts w:asciiTheme="minorHAnsi" w:hAnsiTheme="minorHAnsi" w:cstheme="minorHAnsi"/>
          <w:sz w:val="22"/>
          <w:szCs w:val="22"/>
        </w:rPr>
        <w:t xml:space="preserve"> og andre frivillige foreninger, so</w:t>
      </w:r>
      <w:r w:rsidR="003E6CBB">
        <w:rPr>
          <w:rFonts w:asciiTheme="minorHAnsi" w:hAnsiTheme="minorHAnsi" w:cstheme="minorHAnsi"/>
          <w:sz w:val="22"/>
          <w:szCs w:val="22"/>
        </w:rPr>
        <w:t>m</w:t>
      </w:r>
      <w:r w:rsidR="00AE2B1F">
        <w:rPr>
          <w:rFonts w:asciiTheme="minorHAnsi" w:hAnsiTheme="minorHAnsi" w:cstheme="minorHAnsi"/>
          <w:sz w:val="22"/>
          <w:szCs w:val="22"/>
        </w:rPr>
        <w:t xml:space="preserve"> er kendetegnet ved, at </w:t>
      </w:r>
      <w:r w:rsidR="00AE2B1F" w:rsidRPr="00AE2B1F">
        <w:rPr>
          <w:rFonts w:asciiTheme="minorHAnsi" w:hAnsiTheme="minorHAnsi" w:cstheme="minorHAnsi"/>
          <w:sz w:val="22"/>
          <w:szCs w:val="22"/>
        </w:rPr>
        <w:t>alle skal kunne melde sig ind i foreningen</w:t>
      </w:r>
      <w:r w:rsidR="000835F7">
        <w:rPr>
          <w:rFonts w:asciiTheme="minorHAnsi" w:hAnsiTheme="minorHAnsi" w:cstheme="minorHAnsi"/>
          <w:sz w:val="22"/>
          <w:szCs w:val="22"/>
        </w:rPr>
        <w:t xml:space="preserve"> og</w:t>
      </w:r>
      <w:r w:rsidR="00AE2B1F" w:rsidRPr="00AE2B1F">
        <w:rPr>
          <w:rFonts w:asciiTheme="minorHAnsi" w:hAnsiTheme="minorHAnsi" w:cstheme="minorHAnsi"/>
          <w:sz w:val="22"/>
          <w:szCs w:val="22"/>
        </w:rPr>
        <w:t xml:space="preserve"> have mulighed for aktivt medlemskab. </w:t>
      </w:r>
    </w:p>
    <w:p w14:paraId="6549ED00" w14:textId="5F7D41F3" w:rsidR="00AF4039" w:rsidRDefault="00AF4039" w:rsidP="007F1886">
      <w:pPr>
        <w:pStyle w:val="NormalWeb"/>
        <w:jc w:val="both"/>
        <w:rPr>
          <w:rFonts w:asciiTheme="minorHAnsi" w:hAnsiTheme="minorHAnsi" w:cstheme="minorHAnsi"/>
          <w:sz w:val="22"/>
          <w:szCs w:val="22"/>
        </w:rPr>
      </w:pPr>
      <w:r w:rsidRPr="00AF4039">
        <w:rPr>
          <w:rFonts w:asciiTheme="minorHAnsi" w:hAnsiTheme="minorHAnsi" w:cstheme="minorHAnsi"/>
          <w:sz w:val="22"/>
          <w:szCs w:val="22"/>
        </w:rPr>
        <w:t>Der kan ikke gives støtte til foreninger og aktiviteter</w:t>
      </w:r>
      <w:r w:rsidR="00605B19">
        <w:rPr>
          <w:rFonts w:asciiTheme="minorHAnsi" w:hAnsiTheme="minorHAnsi" w:cstheme="minorHAnsi"/>
          <w:sz w:val="22"/>
          <w:szCs w:val="22"/>
        </w:rPr>
        <w:t>,</w:t>
      </w:r>
      <w:r w:rsidRPr="00AF4039">
        <w:rPr>
          <w:rFonts w:asciiTheme="minorHAnsi" w:hAnsiTheme="minorHAnsi" w:cstheme="minorHAnsi"/>
          <w:sz w:val="22"/>
          <w:szCs w:val="22"/>
        </w:rPr>
        <w:t xml:space="preserve"> der isolerer </w:t>
      </w:r>
      <w:r w:rsidR="003D4308">
        <w:rPr>
          <w:rFonts w:asciiTheme="minorHAnsi" w:hAnsiTheme="minorHAnsi" w:cstheme="minorHAnsi"/>
          <w:sz w:val="22"/>
          <w:szCs w:val="22"/>
        </w:rPr>
        <w:t>enkelte befolkningsgrupper</w:t>
      </w:r>
      <w:r w:rsidR="003D4308" w:rsidRPr="00AF4039">
        <w:rPr>
          <w:rFonts w:asciiTheme="minorHAnsi" w:hAnsiTheme="minorHAnsi" w:cstheme="minorHAnsi"/>
          <w:sz w:val="22"/>
          <w:szCs w:val="22"/>
        </w:rPr>
        <w:t xml:space="preserve"> </w:t>
      </w:r>
      <w:r w:rsidRPr="00AF4039">
        <w:rPr>
          <w:rFonts w:asciiTheme="minorHAnsi" w:hAnsiTheme="minorHAnsi" w:cstheme="minorHAnsi"/>
          <w:sz w:val="22"/>
          <w:szCs w:val="22"/>
        </w:rPr>
        <w:t xml:space="preserve">fysisk og værdimæssigt, udelukker eller </w:t>
      </w:r>
      <w:r>
        <w:rPr>
          <w:rFonts w:asciiTheme="minorHAnsi" w:hAnsiTheme="minorHAnsi" w:cstheme="minorHAnsi"/>
          <w:sz w:val="22"/>
          <w:szCs w:val="22"/>
        </w:rPr>
        <w:t>ekskluderer</w:t>
      </w:r>
      <w:r w:rsidRPr="00AF4039">
        <w:rPr>
          <w:rFonts w:asciiTheme="minorHAnsi" w:hAnsiTheme="minorHAnsi" w:cstheme="minorHAnsi"/>
          <w:sz w:val="22"/>
          <w:szCs w:val="22"/>
        </w:rPr>
        <w:t xml:space="preserve"> mennesker, eller tillægger mennesker særlige negative egenskaber som følge af race.  </w:t>
      </w:r>
    </w:p>
    <w:p w14:paraId="4C7D97FF" w14:textId="0185DF0C" w:rsidR="00372AD0" w:rsidRPr="00372AD0" w:rsidRDefault="00372AD0" w:rsidP="007F1886">
      <w:pPr>
        <w:pStyle w:val="Overskrift2"/>
        <w:numPr>
          <w:ilvl w:val="0"/>
          <w:numId w:val="14"/>
        </w:numPr>
        <w:jc w:val="both"/>
        <w:rPr>
          <w:rFonts w:eastAsia="Times New Roman"/>
          <w:lang w:eastAsia="da-DK"/>
        </w:rPr>
      </w:pPr>
      <w:bookmarkStart w:id="3" w:name="_Toc192422064"/>
      <w:r w:rsidRPr="00372AD0">
        <w:rPr>
          <w:rFonts w:eastAsia="Times New Roman"/>
          <w:lang w:eastAsia="da-DK"/>
        </w:rPr>
        <w:t xml:space="preserve">Forventede </w:t>
      </w:r>
      <w:r w:rsidR="009E08D4">
        <w:rPr>
          <w:rFonts w:eastAsia="Times New Roman"/>
          <w:lang w:eastAsia="da-DK"/>
        </w:rPr>
        <w:t xml:space="preserve">aktiviteter og </w:t>
      </w:r>
      <w:r w:rsidRPr="00372AD0">
        <w:rPr>
          <w:rFonts w:eastAsia="Times New Roman"/>
          <w:lang w:eastAsia="da-DK"/>
        </w:rPr>
        <w:t>resultater</w:t>
      </w:r>
      <w:r w:rsidR="003E62BC">
        <w:rPr>
          <w:rFonts w:eastAsia="Times New Roman"/>
          <w:lang w:eastAsia="da-DK"/>
        </w:rPr>
        <w:t xml:space="preserve"> i projektperioden</w:t>
      </w:r>
      <w:bookmarkEnd w:id="3"/>
      <w:r w:rsidR="003E62BC">
        <w:rPr>
          <w:rFonts w:eastAsia="Times New Roman"/>
          <w:lang w:eastAsia="da-DK"/>
        </w:rPr>
        <w:t xml:space="preserve"> </w:t>
      </w:r>
    </w:p>
    <w:p w14:paraId="787ED9FA" w14:textId="77777777" w:rsidR="00DD34AF" w:rsidRDefault="009E08D4" w:rsidP="007F1886">
      <w:pPr>
        <w:pStyle w:val="NormalWeb"/>
        <w:jc w:val="both"/>
        <w:rPr>
          <w:rFonts w:asciiTheme="minorHAnsi" w:hAnsiTheme="minorHAnsi" w:cstheme="minorHAnsi"/>
          <w:sz w:val="22"/>
          <w:szCs w:val="22"/>
        </w:rPr>
      </w:pPr>
      <w:r w:rsidRPr="009E08D4">
        <w:rPr>
          <w:rFonts w:asciiTheme="minorHAnsi" w:hAnsiTheme="minorHAnsi" w:cstheme="minorHAnsi"/>
          <w:sz w:val="22"/>
          <w:szCs w:val="22"/>
        </w:rPr>
        <w:t>På kort sigt er det forventningen, at konkrete aktiviteter eller enkeltstående begivenheder medvirker til at etablere kontakt</w:t>
      </w:r>
      <w:r w:rsidR="00DD34AF">
        <w:rPr>
          <w:rFonts w:asciiTheme="minorHAnsi" w:hAnsiTheme="minorHAnsi" w:cstheme="minorHAnsi"/>
          <w:sz w:val="22"/>
          <w:szCs w:val="22"/>
        </w:rPr>
        <w:t xml:space="preserve"> eller skaber samkvem</w:t>
      </w:r>
      <w:r w:rsidRPr="009E08D4">
        <w:rPr>
          <w:rFonts w:asciiTheme="minorHAnsi" w:hAnsiTheme="minorHAnsi" w:cstheme="minorHAnsi"/>
          <w:sz w:val="22"/>
          <w:szCs w:val="22"/>
        </w:rPr>
        <w:t xml:space="preserve"> mellem forskellige befolkningsgrupper. </w:t>
      </w:r>
    </w:p>
    <w:p w14:paraId="743BDE09" w14:textId="46326528" w:rsidR="009E08D4" w:rsidRPr="009E08D4" w:rsidRDefault="009E08D4" w:rsidP="007F1886">
      <w:pPr>
        <w:pStyle w:val="NormalWeb"/>
        <w:jc w:val="both"/>
        <w:rPr>
          <w:rFonts w:asciiTheme="minorHAnsi" w:hAnsiTheme="minorHAnsi" w:cstheme="minorHAnsi"/>
          <w:sz w:val="22"/>
          <w:szCs w:val="22"/>
        </w:rPr>
      </w:pPr>
      <w:r w:rsidRPr="009E08D4">
        <w:rPr>
          <w:rFonts w:asciiTheme="minorHAnsi" w:hAnsiTheme="minorHAnsi" w:cstheme="minorHAnsi"/>
          <w:sz w:val="22"/>
          <w:szCs w:val="22"/>
        </w:rPr>
        <w:t>Det kan fx ske ved at</w:t>
      </w:r>
      <w:r w:rsidR="004A7665">
        <w:rPr>
          <w:rFonts w:asciiTheme="minorHAnsi" w:hAnsiTheme="minorHAnsi" w:cstheme="minorHAnsi"/>
          <w:sz w:val="22"/>
          <w:szCs w:val="22"/>
        </w:rPr>
        <w:t xml:space="preserve"> åbne op for</w:t>
      </w:r>
      <w:r w:rsidRPr="009E08D4">
        <w:rPr>
          <w:rFonts w:asciiTheme="minorHAnsi" w:hAnsiTheme="minorHAnsi" w:cstheme="minorHAnsi"/>
          <w:sz w:val="22"/>
          <w:szCs w:val="22"/>
        </w:rPr>
        <w:t xml:space="preserve"> foreninge</w:t>
      </w:r>
      <w:r w:rsidR="004A7665">
        <w:rPr>
          <w:rFonts w:asciiTheme="minorHAnsi" w:hAnsiTheme="minorHAnsi" w:cstheme="minorHAnsi"/>
          <w:sz w:val="22"/>
          <w:szCs w:val="22"/>
        </w:rPr>
        <w:t>r</w:t>
      </w:r>
      <w:r w:rsidRPr="009E08D4">
        <w:rPr>
          <w:rFonts w:asciiTheme="minorHAnsi" w:hAnsiTheme="minorHAnsi" w:cstheme="minorHAnsi"/>
          <w:sz w:val="22"/>
          <w:szCs w:val="22"/>
        </w:rPr>
        <w:t>s eksisterende aktiviteter</w:t>
      </w:r>
      <w:r w:rsidR="004A7665">
        <w:rPr>
          <w:rFonts w:asciiTheme="minorHAnsi" w:hAnsiTheme="minorHAnsi" w:cstheme="minorHAnsi"/>
          <w:sz w:val="22"/>
          <w:szCs w:val="22"/>
        </w:rPr>
        <w:t>, så en bredere målgruppe får mulighed for at mødes på tværs af forskelle</w:t>
      </w:r>
      <w:r w:rsidRPr="009E08D4">
        <w:rPr>
          <w:rFonts w:asciiTheme="minorHAnsi" w:hAnsiTheme="minorHAnsi" w:cstheme="minorHAnsi"/>
          <w:sz w:val="22"/>
          <w:szCs w:val="22"/>
        </w:rPr>
        <w:t xml:space="preserve"> eller gennem lokale fællesarrangementer fx ved en koncert, som samler </w:t>
      </w:r>
      <w:r w:rsidRPr="009E08D4">
        <w:rPr>
          <w:rFonts w:asciiTheme="minorHAnsi" w:hAnsiTheme="minorHAnsi" w:cstheme="minorHAnsi"/>
          <w:sz w:val="22"/>
          <w:szCs w:val="22"/>
        </w:rPr>
        <w:lastRenderedPageBreak/>
        <w:t>musikere med forskellige</w:t>
      </w:r>
      <w:r>
        <w:rPr>
          <w:rFonts w:asciiTheme="minorHAnsi" w:hAnsiTheme="minorHAnsi" w:cstheme="minorHAnsi"/>
          <w:sz w:val="22"/>
          <w:szCs w:val="22"/>
        </w:rPr>
        <w:t xml:space="preserve"> baggrunde eller </w:t>
      </w:r>
      <w:r w:rsidRPr="009E08D4">
        <w:rPr>
          <w:rFonts w:asciiTheme="minorHAnsi" w:hAnsiTheme="minorHAnsi" w:cstheme="minorHAnsi"/>
          <w:sz w:val="22"/>
          <w:szCs w:val="22"/>
        </w:rPr>
        <w:t>større kultur</w:t>
      </w:r>
      <w:r w:rsidR="00605B19">
        <w:rPr>
          <w:rFonts w:asciiTheme="minorHAnsi" w:hAnsiTheme="minorHAnsi" w:cstheme="minorHAnsi"/>
          <w:sz w:val="22"/>
          <w:szCs w:val="22"/>
        </w:rPr>
        <w:t>-</w:t>
      </w:r>
      <w:r w:rsidRPr="009E08D4">
        <w:rPr>
          <w:rFonts w:asciiTheme="minorHAnsi" w:hAnsiTheme="minorHAnsi" w:cstheme="minorHAnsi"/>
          <w:sz w:val="22"/>
          <w:szCs w:val="22"/>
        </w:rPr>
        <w:t xml:space="preserve"> eller sportsbegivenheder. Eller det kan være foreningsdeltagelse på tværs af etnicitet</w:t>
      </w:r>
      <w:r w:rsidR="007F1886">
        <w:rPr>
          <w:rFonts w:asciiTheme="minorHAnsi" w:hAnsiTheme="minorHAnsi" w:cstheme="minorHAnsi"/>
          <w:sz w:val="22"/>
          <w:szCs w:val="22"/>
        </w:rPr>
        <w:t xml:space="preserve"> mv.</w:t>
      </w:r>
      <w:r w:rsidRPr="009E08D4">
        <w:rPr>
          <w:rFonts w:asciiTheme="minorHAnsi" w:hAnsiTheme="minorHAnsi" w:cstheme="minorHAnsi"/>
          <w:sz w:val="22"/>
          <w:szCs w:val="22"/>
        </w:rPr>
        <w:t xml:space="preserve">, som bygger på fælles interesser eller en lokal forankring, fx omkring klimamål (træplantning), sportsudøvelse eller kulturarrangementer. Projekter bestående af flere aktiviteter over en periode kan på længere sigt medvirke til at opbygge sociale netværk eller venskabsrelationer på tværs af målgruppen, som knytter sig til foreningens aktiviteter. </w:t>
      </w:r>
    </w:p>
    <w:p w14:paraId="13F6D9A3" w14:textId="629A2B66" w:rsidR="009E08D4" w:rsidRDefault="00FB1E8D" w:rsidP="007F1886">
      <w:pPr>
        <w:pStyle w:val="NormalWeb"/>
        <w:jc w:val="both"/>
        <w:rPr>
          <w:rFonts w:asciiTheme="minorHAnsi" w:hAnsiTheme="minorHAnsi" w:cstheme="minorHAnsi"/>
          <w:sz w:val="22"/>
          <w:szCs w:val="22"/>
        </w:rPr>
      </w:pPr>
      <w:r>
        <w:rPr>
          <w:rFonts w:asciiTheme="minorHAnsi" w:hAnsiTheme="minorHAnsi" w:cstheme="minorHAnsi"/>
          <w:sz w:val="22"/>
          <w:szCs w:val="22"/>
        </w:rPr>
        <w:t>Samtidig er det forventningen</w:t>
      </w:r>
      <w:r w:rsidR="004A7665" w:rsidRPr="004A7665">
        <w:rPr>
          <w:rFonts w:asciiTheme="minorHAnsi" w:hAnsiTheme="minorHAnsi" w:cstheme="minorHAnsi"/>
          <w:sz w:val="22"/>
          <w:szCs w:val="22"/>
        </w:rPr>
        <w:t xml:space="preserve">, at frivillige på tværs af målgrupper – medborgere med både majoritets- og minoritetsbaggrund, som har begrænset kendskab og kontakt til hinanden – vil </w:t>
      </w:r>
      <w:r w:rsidR="004A7665">
        <w:rPr>
          <w:rFonts w:asciiTheme="minorHAnsi" w:hAnsiTheme="minorHAnsi" w:cstheme="minorHAnsi"/>
          <w:sz w:val="22"/>
          <w:szCs w:val="22"/>
        </w:rPr>
        <w:t xml:space="preserve">engagere sig </w:t>
      </w:r>
      <w:r>
        <w:rPr>
          <w:rFonts w:asciiTheme="minorHAnsi" w:hAnsiTheme="minorHAnsi" w:cstheme="minorHAnsi"/>
          <w:sz w:val="22"/>
          <w:szCs w:val="22"/>
        </w:rPr>
        <w:t xml:space="preserve">og </w:t>
      </w:r>
      <w:r w:rsidR="004A7665" w:rsidRPr="004A7665">
        <w:rPr>
          <w:rFonts w:asciiTheme="minorHAnsi" w:hAnsiTheme="minorHAnsi" w:cstheme="minorHAnsi"/>
          <w:sz w:val="22"/>
          <w:szCs w:val="22"/>
        </w:rPr>
        <w:t>bidrage til at skabe trygge fællesskaber i foreningerne, hvor der er plads til alle.</w:t>
      </w:r>
    </w:p>
    <w:p w14:paraId="48A45397" w14:textId="052C62D7" w:rsidR="00372AD0" w:rsidRPr="00372AD0" w:rsidRDefault="00372AD0" w:rsidP="007F1886">
      <w:pPr>
        <w:pStyle w:val="Overskrift2"/>
        <w:numPr>
          <w:ilvl w:val="0"/>
          <w:numId w:val="14"/>
        </w:numPr>
        <w:jc w:val="both"/>
        <w:rPr>
          <w:rFonts w:eastAsia="Times New Roman"/>
          <w:lang w:eastAsia="da-DK"/>
        </w:rPr>
      </w:pPr>
      <w:bookmarkStart w:id="4" w:name="_Toc192422066"/>
      <w:r w:rsidRPr="00372AD0">
        <w:rPr>
          <w:rFonts w:eastAsia="Times New Roman"/>
          <w:lang w:eastAsia="da-DK"/>
        </w:rPr>
        <w:t>Krav til ansøgningen</w:t>
      </w:r>
      <w:r w:rsidR="00AF5F33">
        <w:rPr>
          <w:rFonts w:eastAsia="Times New Roman"/>
          <w:lang w:eastAsia="da-DK"/>
        </w:rPr>
        <w:t>s projektbeskrivelse</w:t>
      </w:r>
      <w:r w:rsidRPr="00372AD0">
        <w:rPr>
          <w:rFonts w:eastAsia="Times New Roman"/>
          <w:lang w:eastAsia="da-DK"/>
        </w:rPr>
        <w:t xml:space="preserve"> og kriterier for vurdering</w:t>
      </w:r>
      <w:bookmarkEnd w:id="4"/>
    </w:p>
    <w:p w14:paraId="53727DB5" w14:textId="77777777" w:rsidR="000C41DB" w:rsidRDefault="000C41DB" w:rsidP="007F1886">
      <w:pPr>
        <w:jc w:val="both"/>
      </w:pPr>
    </w:p>
    <w:p w14:paraId="1D9D09EA" w14:textId="12F81CB8" w:rsidR="009E08D4" w:rsidRDefault="009E08D4" w:rsidP="007F1886">
      <w:pPr>
        <w:jc w:val="both"/>
      </w:pPr>
      <w:r>
        <w:t>Det er en forudsætning for at få støtte fra puljen, at projektets formål ligger inden for puljens formål.</w:t>
      </w:r>
    </w:p>
    <w:p w14:paraId="2C9228F4" w14:textId="3129F2F6" w:rsidR="009E08D4" w:rsidRDefault="009E08D4" w:rsidP="007F1886">
      <w:pPr>
        <w:jc w:val="both"/>
      </w:pPr>
      <w:r>
        <w:t>Ved fordeling af støtte til projekterne vil der blive lagt vægt på:</w:t>
      </w:r>
    </w:p>
    <w:p w14:paraId="7E39F566" w14:textId="6357F5A5" w:rsidR="009E08D4" w:rsidRDefault="009E08D4" w:rsidP="007F1886">
      <w:pPr>
        <w:jc w:val="both"/>
      </w:pPr>
      <w:r>
        <w:t xml:space="preserve">1. At projektets </w:t>
      </w:r>
      <w:r w:rsidRPr="00807C29">
        <w:rPr>
          <w:i/>
        </w:rPr>
        <w:t>formål er beskrevet</w:t>
      </w:r>
      <w:r>
        <w:t>. I projektets formål beskrives</w:t>
      </w:r>
      <w:r w:rsidR="005D310F">
        <w:t>,</w:t>
      </w:r>
      <w:r>
        <w:t xml:space="preserve"> hvilket problem projektet skal løse</w:t>
      </w:r>
      <w:r w:rsidR="005D310F">
        <w:t>,</w:t>
      </w:r>
      <w:r>
        <w:t xml:space="preserve"> </w:t>
      </w:r>
      <w:r w:rsidR="000835F7">
        <w:t>og hvilken forandring det vi</w:t>
      </w:r>
      <w:r>
        <w:t xml:space="preserve">l medføre for </w:t>
      </w:r>
      <w:r w:rsidR="000835F7">
        <w:t>deltagerne</w:t>
      </w:r>
      <w:r>
        <w:t xml:space="preserve">. Det er centralt, at det sandsynliggøres, hvordan projektet medvirker til at fremme puljens formål. </w:t>
      </w:r>
    </w:p>
    <w:p w14:paraId="10884551" w14:textId="65126901" w:rsidR="009E08D4" w:rsidRDefault="009E08D4" w:rsidP="007F1886">
      <w:pPr>
        <w:jc w:val="both"/>
      </w:pPr>
      <w:r>
        <w:t xml:space="preserve">2. At projektets </w:t>
      </w:r>
      <w:r w:rsidRPr="00807C29">
        <w:rPr>
          <w:i/>
        </w:rPr>
        <w:t>målgruppe</w:t>
      </w:r>
      <w:r w:rsidR="000835F7" w:rsidRPr="00807C29">
        <w:rPr>
          <w:i/>
        </w:rPr>
        <w:t>r</w:t>
      </w:r>
      <w:r w:rsidRPr="00807C29">
        <w:rPr>
          <w:i/>
        </w:rPr>
        <w:t xml:space="preserve"> er beskrevet kort og præcist</w:t>
      </w:r>
      <w:r>
        <w:t>. Beskrivelsen skal indeholde følgende oplysninger:</w:t>
      </w:r>
    </w:p>
    <w:p w14:paraId="56D7E042" w14:textId="77777777" w:rsidR="009E08D4" w:rsidRDefault="009E08D4" w:rsidP="007F1886">
      <w:pPr>
        <w:pStyle w:val="Opstilling-punkttegn"/>
        <w:jc w:val="both"/>
      </w:pPr>
      <w:r>
        <w:t>Hvem der indgår i målgruppen?</w:t>
      </w:r>
    </w:p>
    <w:p w14:paraId="32C327C8" w14:textId="4077AA23" w:rsidR="009E08D4" w:rsidRDefault="009E08D4" w:rsidP="007F1886">
      <w:pPr>
        <w:pStyle w:val="Opstilling-punkttegn"/>
        <w:jc w:val="both"/>
      </w:pPr>
      <w:r>
        <w:t xml:space="preserve">Hvor mange </w:t>
      </w:r>
      <w:r w:rsidR="000835F7">
        <w:t>deltagere</w:t>
      </w:r>
      <w:r w:rsidR="005D310F">
        <w:t>,</w:t>
      </w:r>
      <w:r w:rsidR="000835F7">
        <w:t xml:space="preserve"> der</w:t>
      </w:r>
      <w:r>
        <w:t xml:space="preserve"> forventes at være omfattet af projektet? Det er vigtigt, at der gives et realistisk bud på, hvor mange der indgår i projektet. Der skal både tage</w:t>
      </w:r>
      <w:r w:rsidR="005D310F">
        <w:t>s</w:t>
      </w:r>
      <w:r>
        <w:t xml:space="preserve"> hensyn til det økonomiske grundlag for projektet og kapaciteten (f.eks. antal ansatte, antal frivillige, deres faglige forudsætninger og projektets organisatoriske rammer og muligheder).</w:t>
      </w:r>
    </w:p>
    <w:p w14:paraId="03D9FB67" w14:textId="755B7A3E" w:rsidR="009E08D4" w:rsidRDefault="009E08D4" w:rsidP="007F1886">
      <w:pPr>
        <w:pStyle w:val="Opstilling-punkttegn"/>
        <w:jc w:val="both"/>
      </w:pPr>
      <w:r>
        <w:t>Hvordan vil antal deltagere i projektet blive opgjort</w:t>
      </w:r>
      <w:proofErr w:type="gramStart"/>
      <w:r>
        <w:t>.</w:t>
      </w:r>
      <w:proofErr w:type="gramEnd"/>
      <w:r>
        <w:t xml:space="preserve"> </w:t>
      </w:r>
    </w:p>
    <w:p w14:paraId="5C8E466E" w14:textId="174058F2" w:rsidR="009E08D4" w:rsidRDefault="009E08D4" w:rsidP="007F1886">
      <w:pPr>
        <w:jc w:val="both"/>
      </w:pPr>
      <w:r>
        <w:t xml:space="preserve">3. At projektets </w:t>
      </w:r>
      <w:r w:rsidRPr="000835F7">
        <w:rPr>
          <w:i/>
        </w:rPr>
        <w:t xml:space="preserve">mål </w:t>
      </w:r>
      <w:r>
        <w:t xml:space="preserve">er klart og præcist beskrevet. Målene er de konkrete </w:t>
      </w:r>
      <w:r w:rsidR="00240085">
        <w:t>resultater, som projektet forventes at opnå. Projektets resultater skal være realistiske set i forhold til bl.a. projektets målgrupper, bemanding og aktiviteter.</w:t>
      </w:r>
      <w:r w:rsidR="00F50BD3">
        <w:t xml:space="preserve"> </w:t>
      </w:r>
    </w:p>
    <w:p w14:paraId="0109F03C" w14:textId="2B9DB86F" w:rsidR="000835F7" w:rsidRDefault="009E08D4" w:rsidP="007F1886">
      <w:pPr>
        <w:jc w:val="both"/>
      </w:pPr>
      <w:r>
        <w:t xml:space="preserve">4. At det er beskrevet, </w:t>
      </w:r>
      <w:r w:rsidRPr="000835F7">
        <w:rPr>
          <w:i/>
        </w:rPr>
        <w:t>hvordan målene/resultaterne nås</w:t>
      </w:r>
      <w:r>
        <w:t xml:space="preserve">, dvs. at det er beskrevet kort og præcist, </w:t>
      </w:r>
      <w:r w:rsidR="00240085" w:rsidRPr="00240085">
        <w:t xml:space="preserve">hvilke aktiviteter, som projektet vil gennemføre. Det skal evt. også beskrives, hvordan de enkelte aktiviteter hænger sammen, og hvordan aktiviteterne bidrager til at opnå målet. Ansøger skal ud fra karakteristik af målgrupperne og dens problemer beskrive indholdet af disse aktiviteter, så det kan ses, hvordan de modsvarer problemerne. </w:t>
      </w:r>
    </w:p>
    <w:p w14:paraId="5930C3A6" w14:textId="5CF8168E" w:rsidR="009E08D4" w:rsidRDefault="000835F7" w:rsidP="007F1886">
      <w:pPr>
        <w:jc w:val="both"/>
      </w:pPr>
      <w:r>
        <w:t>5</w:t>
      </w:r>
      <w:r w:rsidRPr="00807C29">
        <w:rPr>
          <w:i/>
        </w:rPr>
        <w:t xml:space="preserve">. </w:t>
      </w:r>
      <w:r w:rsidR="009E08D4" w:rsidRPr="00807C29">
        <w:rPr>
          <w:i/>
        </w:rPr>
        <w:t>Tidsplan</w:t>
      </w:r>
      <w:r w:rsidR="009E08D4">
        <w:t xml:space="preserve"> for aktiviteter skal udarbejdes. Det skal angives</w:t>
      </w:r>
      <w:r w:rsidR="00C702B4">
        <w:t>,</w:t>
      </w:r>
      <w:r w:rsidR="009E08D4">
        <w:t xml:space="preserve"> om nogle aktiviteter tidsmæssigt skal placeres før andre, og om der er særlige kritiske betingelser, der skal være opfyldt, før projektet fortsættes.</w:t>
      </w:r>
    </w:p>
    <w:p w14:paraId="3ECEA167" w14:textId="59B57619" w:rsidR="009E08D4" w:rsidRDefault="00807C29" w:rsidP="007F1886">
      <w:pPr>
        <w:jc w:val="both"/>
      </w:pPr>
      <w:r>
        <w:t>6</w:t>
      </w:r>
      <w:r w:rsidR="009E08D4">
        <w:t xml:space="preserve">. At det fremgår, </w:t>
      </w:r>
      <w:r w:rsidR="009E08D4" w:rsidRPr="000835F7">
        <w:rPr>
          <w:i/>
        </w:rPr>
        <w:t>hvordan projektet vil dokumentere</w:t>
      </w:r>
      <w:r w:rsidR="009E08D4">
        <w:t xml:space="preserve"> aktiviteterne og resultaterne. </w:t>
      </w:r>
    </w:p>
    <w:p w14:paraId="1812CE0D" w14:textId="1A5F64AD" w:rsidR="009E08D4" w:rsidRDefault="00807C29" w:rsidP="007F1886">
      <w:pPr>
        <w:jc w:val="both"/>
      </w:pPr>
      <w:r>
        <w:t>7</w:t>
      </w:r>
      <w:r w:rsidR="009E08D4">
        <w:t xml:space="preserve">. At projektets </w:t>
      </w:r>
      <w:r w:rsidR="009E08D4" w:rsidRPr="00807C29">
        <w:rPr>
          <w:i/>
        </w:rPr>
        <w:t>organisation og ledelse er beskrevet</w:t>
      </w:r>
      <w:r w:rsidR="009E08D4">
        <w:t xml:space="preserve">. Fx hvor mange ansatte er der i projektet, hvem har det overordnede ansvar for projektet, samt hvilke erfaringer foreningen har med at facilitere møder og fællesskaber mellem forskellige befolkningsgrupper. </w:t>
      </w:r>
    </w:p>
    <w:p w14:paraId="24779633" w14:textId="05CFBA80" w:rsidR="009E08D4" w:rsidRDefault="00807C29" w:rsidP="007F1886">
      <w:pPr>
        <w:jc w:val="both"/>
      </w:pPr>
      <w:r>
        <w:t>8</w:t>
      </w:r>
      <w:r w:rsidR="009E08D4">
        <w:t>. At der blandt det samlede ansøgerfelt tilstræbes en geografisk fordeling ved fordeling af støtte.</w:t>
      </w:r>
    </w:p>
    <w:p w14:paraId="1AC9F553" w14:textId="627D67E3" w:rsidR="009E08D4" w:rsidRDefault="00807C29" w:rsidP="007F1886">
      <w:pPr>
        <w:jc w:val="both"/>
      </w:pPr>
      <w:r>
        <w:t>9</w:t>
      </w:r>
      <w:r w:rsidR="009E08D4">
        <w:t>. At videreførelse af projektets aktiviteter efter tilskudsperiodens udløb (forankring) er beskrevet.</w:t>
      </w:r>
    </w:p>
    <w:p w14:paraId="16282E08" w14:textId="3617BE88" w:rsidR="009E08D4" w:rsidRPr="00807C29" w:rsidRDefault="00807C29" w:rsidP="007F1886">
      <w:pPr>
        <w:jc w:val="both"/>
      </w:pPr>
      <w:r>
        <w:lastRenderedPageBreak/>
        <w:t>10</w:t>
      </w:r>
      <w:r w:rsidR="009E08D4">
        <w:t>. At der er en hensigtsmæssig fordelin</w:t>
      </w:r>
      <w:r w:rsidR="00C44D6C">
        <w:t>g</w:t>
      </w:r>
      <w:r w:rsidR="009E08D4" w:rsidRPr="009E08D4">
        <w:t xml:space="preserve"> af midler på aktiviteter, personale og evaluering.</w:t>
      </w:r>
    </w:p>
    <w:p w14:paraId="0F3CEFDD" w14:textId="29985274" w:rsidR="009E08D4" w:rsidRPr="00372AD0" w:rsidRDefault="00C44D6C" w:rsidP="007F1886">
      <w:pPr>
        <w:pStyle w:val="Overskrift2"/>
        <w:numPr>
          <w:ilvl w:val="0"/>
          <w:numId w:val="14"/>
        </w:numPr>
        <w:jc w:val="both"/>
        <w:rPr>
          <w:rFonts w:eastAsia="Times New Roman"/>
          <w:lang w:eastAsia="da-DK"/>
        </w:rPr>
      </w:pPr>
      <w:bookmarkStart w:id="5" w:name="_Toc192422065"/>
      <w:r>
        <w:rPr>
          <w:rFonts w:eastAsia="Times New Roman"/>
          <w:lang w:eastAsia="da-DK"/>
        </w:rPr>
        <w:t xml:space="preserve">Målopfyldelse og </w:t>
      </w:r>
      <w:r w:rsidR="009E08D4" w:rsidRPr="00372AD0">
        <w:rPr>
          <w:rFonts w:eastAsia="Times New Roman"/>
          <w:lang w:eastAsia="da-DK"/>
        </w:rPr>
        <w:t>dokumentation</w:t>
      </w:r>
      <w:bookmarkEnd w:id="5"/>
    </w:p>
    <w:p w14:paraId="73B89865" w14:textId="77777777" w:rsidR="00FB1E8D" w:rsidRPr="00FB1E8D" w:rsidRDefault="00FB1E8D" w:rsidP="007F1886">
      <w:pPr>
        <w:spacing w:before="100" w:beforeAutospacing="1" w:after="100" w:afterAutospacing="1" w:line="240" w:lineRule="auto"/>
        <w:jc w:val="both"/>
        <w:rPr>
          <w:rFonts w:eastAsia="Times New Roman" w:cstheme="minorHAnsi"/>
          <w:lang w:eastAsia="da-DK"/>
        </w:rPr>
      </w:pPr>
      <w:r w:rsidRPr="00FB1E8D">
        <w:rPr>
          <w:rFonts w:eastAsia="Times New Roman" w:cstheme="minorHAnsi"/>
          <w:lang w:eastAsia="da-DK"/>
        </w:rPr>
        <w:t>Afslutningsvist skal projektet dokumentere gennemførelse af de planlagte aktiviteter i projektet. Der skal derfor indsendes en afsluttende rapport senest tre måneder efter projektets afslutning.</w:t>
      </w:r>
    </w:p>
    <w:p w14:paraId="7591C17C" w14:textId="063416BB" w:rsidR="00FB1E8D" w:rsidRPr="00C44D6C" w:rsidRDefault="00FB1E8D" w:rsidP="007F1886">
      <w:pPr>
        <w:spacing w:before="100" w:beforeAutospacing="1" w:after="100" w:afterAutospacing="1" w:line="240" w:lineRule="auto"/>
        <w:jc w:val="both"/>
        <w:rPr>
          <w:rFonts w:eastAsia="Times New Roman" w:cstheme="minorHAnsi"/>
          <w:lang w:eastAsia="da-DK"/>
        </w:rPr>
      </w:pPr>
      <w:r w:rsidRPr="00FB1E8D">
        <w:rPr>
          <w:rFonts w:eastAsia="Times New Roman" w:cstheme="minorHAnsi"/>
          <w:lang w:eastAsia="da-DK"/>
        </w:rPr>
        <w:t xml:space="preserve">Skabelon for afrapportering kan findes på SIRIs hjemmeside https://siri.dk/tilskud-puljer-og-udbud/puljer/. </w:t>
      </w:r>
    </w:p>
    <w:p w14:paraId="244D009C" w14:textId="4707E644" w:rsidR="00372AD0" w:rsidRPr="00372AD0" w:rsidRDefault="002B7FB1" w:rsidP="007F1886">
      <w:pPr>
        <w:pStyle w:val="Overskrift2"/>
        <w:numPr>
          <w:ilvl w:val="0"/>
          <w:numId w:val="14"/>
        </w:numPr>
        <w:jc w:val="both"/>
        <w:rPr>
          <w:rFonts w:eastAsia="Times New Roman"/>
          <w:lang w:eastAsia="da-DK"/>
        </w:rPr>
      </w:pPr>
      <w:bookmarkStart w:id="6" w:name="_Toc192422067"/>
      <w:r>
        <w:rPr>
          <w:rFonts w:eastAsia="Times New Roman"/>
          <w:lang w:eastAsia="da-DK"/>
        </w:rPr>
        <w:t>Tilskudsberettigede a</w:t>
      </w:r>
      <w:r w:rsidR="00372AD0" w:rsidRPr="00372AD0">
        <w:rPr>
          <w:rFonts w:eastAsia="Times New Roman"/>
          <w:lang w:eastAsia="da-DK"/>
        </w:rPr>
        <w:t>ktiviteter</w:t>
      </w:r>
      <w:bookmarkEnd w:id="6"/>
    </w:p>
    <w:p w14:paraId="391D34D1" w14:textId="77777777" w:rsidR="002B7FB1" w:rsidRPr="00E71273" w:rsidRDefault="002B7FB1" w:rsidP="005D310F">
      <w:pPr>
        <w:spacing w:line="276" w:lineRule="auto"/>
        <w:jc w:val="both"/>
        <w:rPr>
          <w:rFonts w:cstheme="minorHAnsi"/>
        </w:rPr>
      </w:pPr>
      <w:r w:rsidRPr="00E71273">
        <w:rPr>
          <w:rFonts w:cstheme="minorHAnsi"/>
          <w:b/>
        </w:rPr>
        <w:t xml:space="preserve">Der kan søges om støtte til følgende aktiviteter:  </w:t>
      </w:r>
    </w:p>
    <w:p w14:paraId="30800F17" w14:textId="77777777" w:rsidR="002B7FB1" w:rsidRPr="00E71273" w:rsidRDefault="002B7FB1" w:rsidP="005D310F">
      <w:pPr>
        <w:pStyle w:val="Listeafsnit"/>
        <w:numPr>
          <w:ilvl w:val="0"/>
          <w:numId w:val="6"/>
        </w:numPr>
        <w:spacing w:after="0" w:line="276" w:lineRule="auto"/>
        <w:jc w:val="both"/>
        <w:rPr>
          <w:rFonts w:cstheme="minorHAnsi"/>
        </w:rPr>
      </w:pPr>
      <w:r w:rsidRPr="00E71273">
        <w:rPr>
          <w:rFonts w:cstheme="minorHAnsi"/>
        </w:rPr>
        <w:t>Løn til medarbejdere i forbindelse med deltagelse i projektet. Lønudgifterne må ikke være hø</w:t>
      </w:r>
      <w:r w:rsidRPr="00E71273">
        <w:rPr>
          <w:rFonts w:cstheme="minorHAnsi"/>
        </w:rPr>
        <w:softHyphen/>
        <w:t xml:space="preserve">jere end det, der er aftalt i de kommunale overenskomster for tilsvarende arbejde </w:t>
      </w:r>
    </w:p>
    <w:p w14:paraId="3BCFC50A" w14:textId="77777777" w:rsidR="002B7FB1" w:rsidRPr="00E71273" w:rsidRDefault="002B7FB1" w:rsidP="005D310F">
      <w:pPr>
        <w:pStyle w:val="Listeafsnit"/>
        <w:numPr>
          <w:ilvl w:val="0"/>
          <w:numId w:val="6"/>
        </w:numPr>
        <w:spacing w:after="0" w:line="276" w:lineRule="auto"/>
        <w:jc w:val="both"/>
        <w:rPr>
          <w:rFonts w:cstheme="minorHAnsi"/>
        </w:rPr>
      </w:pPr>
      <w:r w:rsidRPr="00E71273">
        <w:rPr>
          <w:rFonts w:cstheme="minorHAnsi"/>
        </w:rPr>
        <w:t>Lovpligtige forsikringer, herunder arbejdsskadeforsikringer</w:t>
      </w:r>
    </w:p>
    <w:p w14:paraId="2CC6E8C0" w14:textId="77777777" w:rsidR="002B7FB1" w:rsidRPr="00E71273" w:rsidRDefault="002B7FB1" w:rsidP="005D310F">
      <w:pPr>
        <w:pStyle w:val="Listeafsnit"/>
        <w:numPr>
          <w:ilvl w:val="0"/>
          <w:numId w:val="6"/>
        </w:numPr>
        <w:spacing w:after="0" w:line="276" w:lineRule="auto"/>
        <w:jc w:val="both"/>
        <w:rPr>
          <w:rFonts w:cstheme="minorHAnsi"/>
        </w:rPr>
      </w:pPr>
      <w:r w:rsidRPr="00E71273">
        <w:rPr>
          <w:rFonts w:cstheme="minorHAnsi"/>
        </w:rPr>
        <w:t>Udgifter til transport i egen bil og/eller offentlig transport</w:t>
      </w:r>
    </w:p>
    <w:p w14:paraId="65DBD89A" w14:textId="77777777" w:rsidR="002B7FB1" w:rsidRPr="00E71273" w:rsidRDefault="002B7FB1" w:rsidP="005D310F">
      <w:pPr>
        <w:pStyle w:val="Listeafsnit"/>
        <w:numPr>
          <w:ilvl w:val="0"/>
          <w:numId w:val="6"/>
        </w:numPr>
        <w:spacing w:after="0" w:line="276" w:lineRule="auto"/>
        <w:jc w:val="both"/>
        <w:rPr>
          <w:rFonts w:cstheme="minorHAnsi"/>
        </w:rPr>
      </w:pPr>
      <w:r w:rsidRPr="00E71273">
        <w:rPr>
          <w:rFonts w:cstheme="minorHAnsi"/>
        </w:rPr>
        <w:t>Forplejning</w:t>
      </w:r>
    </w:p>
    <w:p w14:paraId="3E117765" w14:textId="77777777" w:rsidR="002B7FB1" w:rsidRPr="00E71273" w:rsidRDefault="002B7FB1" w:rsidP="005D310F">
      <w:pPr>
        <w:pStyle w:val="Listeafsnit"/>
        <w:numPr>
          <w:ilvl w:val="0"/>
          <w:numId w:val="6"/>
        </w:numPr>
        <w:spacing w:after="0" w:line="276" w:lineRule="auto"/>
        <w:jc w:val="both"/>
        <w:rPr>
          <w:rFonts w:cstheme="minorHAnsi"/>
        </w:rPr>
      </w:pPr>
      <w:r w:rsidRPr="00E71273">
        <w:rPr>
          <w:rFonts w:cstheme="minorHAnsi"/>
        </w:rPr>
        <w:t>Udgifter til formidling</w:t>
      </w:r>
    </w:p>
    <w:p w14:paraId="3F1E234D" w14:textId="77777777" w:rsidR="002B7FB1" w:rsidRPr="00E71273" w:rsidRDefault="002B7FB1" w:rsidP="005D310F">
      <w:pPr>
        <w:pStyle w:val="Listeafsnit"/>
        <w:numPr>
          <w:ilvl w:val="0"/>
          <w:numId w:val="6"/>
        </w:numPr>
        <w:spacing w:after="0" w:line="276" w:lineRule="auto"/>
        <w:jc w:val="both"/>
        <w:rPr>
          <w:rFonts w:cstheme="minorHAnsi"/>
        </w:rPr>
      </w:pPr>
      <w:r w:rsidRPr="00E71273">
        <w:rPr>
          <w:rFonts w:cstheme="minorHAnsi"/>
        </w:rPr>
        <w:t>Udgifter til aktiviteter i projektet</w:t>
      </w:r>
    </w:p>
    <w:p w14:paraId="023D1100" w14:textId="77777777" w:rsidR="002B7FB1" w:rsidRPr="00E71273" w:rsidRDefault="002B7FB1" w:rsidP="005D310F">
      <w:pPr>
        <w:pStyle w:val="Listeafsnit"/>
        <w:numPr>
          <w:ilvl w:val="0"/>
          <w:numId w:val="6"/>
        </w:numPr>
        <w:spacing w:after="0" w:line="276" w:lineRule="auto"/>
        <w:jc w:val="both"/>
        <w:rPr>
          <w:rFonts w:cstheme="minorHAnsi"/>
        </w:rPr>
      </w:pPr>
      <w:r w:rsidRPr="00E71273">
        <w:rPr>
          <w:rFonts w:cstheme="minorHAnsi"/>
        </w:rPr>
        <w:t>Revisionsudgifter</w:t>
      </w:r>
    </w:p>
    <w:p w14:paraId="7BC1E02C" w14:textId="77777777" w:rsidR="002B7FB1" w:rsidRPr="00E71273" w:rsidRDefault="002B7FB1" w:rsidP="005D310F">
      <w:pPr>
        <w:pStyle w:val="Listeafsnit"/>
        <w:numPr>
          <w:ilvl w:val="0"/>
          <w:numId w:val="6"/>
        </w:numPr>
        <w:spacing w:after="0" w:line="276" w:lineRule="auto"/>
        <w:jc w:val="both"/>
        <w:rPr>
          <w:rFonts w:cstheme="minorHAnsi"/>
        </w:rPr>
      </w:pPr>
      <w:r w:rsidRPr="00E71273">
        <w:rPr>
          <w:rFonts w:cstheme="minorHAnsi"/>
        </w:rPr>
        <w:t>Mindre materielanskaffelser. Der kan ydes tilskud til materielanskaffelser op til 50.000 kr. pr. år</w:t>
      </w:r>
    </w:p>
    <w:p w14:paraId="57C1FA83" w14:textId="77777777" w:rsidR="002B7FB1" w:rsidRPr="00E71273" w:rsidRDefault="002B7FB1" w:rsidP="005D310F">
      <w:pPr>
        <w:pStyle w:val="Listeafsnit"/>
        <w:numPr>
          <w:ilvl w:val="0"/>
          <w:numId w:val="6"/>
        </w:numPr>
        <w:spacing w:after="0" w:line="276" w:lineRule="auto"/>
        <w:jc w:val="both"/>
        <w:rPr>
          <w:rFonts w:cstheme="minorHAnsi"/>
        </w:rPr>
      </w:pPr>
      <w:r w:rsidRPr="00E71273">
        <w:rPr>
          <w:rFonts w:cstheme="minorHAnsi"/>
        </w:rPr>
        <w:t>Andet, der anses for at være afgørende for gennemførelsen. Hvorvidt udgiften er tilskudsberettiget, beror på en konkret vurdering fra Styrelsen for International Rekruttering og Integration.</w:t>
      </w:r>
    </w:p>
    <w:p w14:paraId="47B44E2E" w14:textId="77777777" w:rsidR="002B7FB1" w:rsidRPr="00E71273" w:rsidRDefault="002B7FB1" w:rsidP="005D310F">
      <w:pPr>
        <w:spacing w:line="276" w:lineRule="auto"/>
        <w:jc w:val="both"/>
        <w:rPr>
          <w:rFonts w:cstheme="minorHAnsi"/>
        </w:rPr>
      </w:pPr>
      <w:r w:rsidRPr="00E71273">
        <w:rPr>
          <w:rFonts w:cstheme="minorHAnsi"/>
        </w:rPr>
        <w:tab/>
      </w:r>
    </w:p>
    <w:p w14:paraId="6B280556" w14:textId="77777777" w:rsidR="002B7FB1" w:rsidRPr="00E71273" w:rsidRDefault="002B7FB1" w:rsidP="005D310F">
      <w:pPr>
        <w:spacing w:line="276" w:lineRule="auto"/>
        <w:jc w:val="both"/>
        <w:rPr>
          <w:rFonts w:cstheme="minorHAnsi"/>
          <w:b/>
        </w:rPr>
      </w:pPr>
      <w:r w:rsidRPr="00E71273">
        <w:rPr>
          <w:rFonts w:cstheme="minorHAnsi"/>
          <w:b/>
        </w:rPr>
        <w:t>Der kan ikke søges tilskud til:</w:t>
      </w:r>
    </w:p>
    <w:p w14:paraId="7961B125" w14:textId="77777777" w:rsidR="002B7FB1" w:rsidRPr="00E71273" w:rsidRDefault="002B7FB1" w:rsidP="005D310F">
      <w:pPr>
        <w:pStyle w:val="Listeafsnit"/>
        <w:numPr>
          <w:ilvl w:val="0"/>
          <w:numId w:val="7"/>
        </w:numPr>
        <w:spacing w:after="0" w:line="276" w:lineRule="auto"/>
        <w:jc w:val="both"/>
        <w:rPr>
          <w:rFonts w:cstheme="minorHAnsi"/>
        </w:rPr>
      </w:pPr>
      <w:r w:rsidRPr="00E71273">
        <w:rPr>
          <w:rFonts w:cstheme="minorHAnsi"/>
        </w:rPr>
        <w:t>Aktiviteter i udlandet</w:t>
      </w:r>
    </w:p>
    <w:p w14:paraId="33D5D0DA" w14:textId="77777777" w:rsidR="002B7FB1" w:rsidRPr="00E71273" w:rsidRDefault="002B7FB1" w:rsidP="005D310F">
      <w:pPr>
        <w:pStyle w:val="Listeafsnit"/>
        <w:numPr>
          <w:ilvl w:val="0"/>
          <w:numId w:val="7"/>
        </w:numPr>
        <w:spacing w:after="0" w:line="276" w:lineRule="auto"/>
        <w:jc w:val="both"/>
        <w:rPr>
          <w:rFonts w:cstheme="minorHAnsi"/>
        </w:rPr>
      </w:pPr>
      <w:r w:rsidRPr="00E71273">
        <w:rPr>
          <w:rFonts w:cstheme="minorHAnsi"/>
        </w:rPr>
        <w:t>Materialeanskaffelser over 50.000 kr.</w:t>
      </w:r>
    </w:p>
    <w:p w14:paraId="2CBA1124" w14:textId="77777777" w:rsidR="002B7FB1" w:rsidRPr="00E71273" w:rsidRDefault="002B7FB1" w:rsidP="005D310F">
      <w:pPr>
        <w:pStyle w:val="Listeafsnit"/>
        <w:numPr>
          <w:ilvl w:val="0"/>
          <w:numId w:val="7"/>
        </w:numPr>
        <w:spacing w:after="0" w:line="276" w:lineRule="auto"/>
        <w:jc w:val="both"/>
        <w:rPr>
          <w:rFonts w:cstheme="minorHAnsi"/>
        </w:rPr>
      </w:pPr>
      <w:r w:rsidRPr="00E71273">
        <w:rPr>
          <w:rFonts w:cstheme="minorHAnsi"/>
        </w:rPr>
        <w:t>Anskaffelse af fast ejendom</w:t>
      </w:r>
    </w:p>
    <w:p w14:paraId="793052AA" w14:textId="77777777" w:rsidR="002B7FB1" w:rsidRPr="00E71273" w:rsidRDefault="002B7FB1" w:rsidP="005D310F">
      <w:pPr>
        <w:pStyle w:val="Listeafsnit"/>
        <w:numPr>
          <w:ilvl w:val="0"/>
          <w:numId w:val="7"/>
        </w:numPr>
        <w:spacing w:after="0" w:line="276" w:lineRule="auto"/>
        <w:jc w:val="both"/>
        <w:rPr>
          <w:rFonts w:cstheme="minorHAnsi"/>
        </w:rPr>
      </w:pPr>
      <w:r w:rsidRPr="00E71273">
        <w:rPr>
          <w:rFonts w:cstheme="minorHAnsi"/>
        </w:rPr>
        <w:t>Anlægsudgifter (fx ombygning og renovering)</w:t>
      </w:r>
    </w:p>
    <w:p w14:paraId="4DE033A0" w14:textId="77777777" w:rsidR="002B7FB1" w:rsidRPr="00E71273" w:rsidRDefault="002B7FB1" w:rsidP="005D310F">
      <w:pPr>
        <w:pStyle w:val="Listeafsnit"/>
        <w:numPr>
          <w:ilvl w:val="0"/>
          <w:numId w:val="7"/>
        </w:numPr>
        <w:spacing w:after="0" w:line="276" w:lineRule="auto"/>
        <w:jc w:val="both"/>
        <w:rPr>
          <w:rFonts w:cstheme="minorHAnsi"/>
        </w:rPr>
      </w:pPr>
      <w:r w:rsidRPr="00E71273">
        <w:rPr>
          <w:rFonts w:cstheme="minorHAnsi"/>
        </w:rPr>
        <w:t>Dækning af underskud</w:t>
      </w:r>
    </w:p>
    <w:p w14:paraId="2D29624F" w14:textId="49C6C978" w:rsidR="002B7FB1" w:rsidRPr="00E71273" w:rsidRDefault="002B7FB1" w:rsidP="005D310F">
      <w:pPr>
        <w:pStyle w:val="Listeafsnit"/>
        <w:numPr>
          <w:ilvl w:val="0"/>
          <w:numId w:val="7"/>
        </w:numPr>
        <w:spacing w:after="0" w:line="276" w:lineRule="auto"/>
        <w:jc w:val="both"/>
        <w:rPr>
          <w:rFonts w:cstheme="minorHAnsi"/>
        </w:rPr>
      </w:pPr>
      <w:r w:rsidRPr="00E71273">
        <w:rPr>
          <w:rFonts w:cstheme="minorHAnsi"/>
        </w:rPr>
        <w:t>Aktiviteter der fuldt ud er finansieret fra anden side</w:t>
      </w:r>
    </w:p>
    <w:p w14:paraId="27AD3ABB" w14:textId="77777777" w:rsidR="002B7FB1" w:rsidRPr="00E71273" w:rsidRDefault="002B7FB1" w:rsidP="005D310F">
      <w:pPr>
        <w:pStyle w:val="Listeafsnit"/>
        <w:numPr>
          <w:ilvl w:val="0"/>
          <w:numId w:val="7"/>
        </w:numPr>
        <w:spacing w:after="0" w:line="276" w:lineRule="auto"/>
        <w:jc w:val="both"/>
        <w:rPr>
          <w:rFonts w:cstheme="minorHAnsi"/>
        </w:rPr>
      </w:pPr>
      <w:r w:rsidRPr="00E71273">
        <w:rPr>
          <w:rFonts w:cstheme="minorHAnsi"/>
        </w:rPr>
        <w:t>Støtte til enkeltpersoners underhold</w:t>
      </w:r>
    </w:p>
    <w:p w14:paraId="3BB2DD18" w14:textId="77777777" w:rsidR="002B7FB1" w:rsidRPr="00E71273" w:rsidRDefault="002B7FB1" w:rsidP="005D310F">
      <w:pPr>
        <w:pStyle w:val="Listeafsnit"/>
        <w:numPr>
          <w:ilvl w:val="0"/>
          <w:numId w:val="7"/>
        </w:numPr>
        <w:spacing w:after="0" w:line="276" w:lineRule="auto"/>
        <w:jc w:val="both"/>
        <w:rPr>
          <w:rFonts w:cstheme="minorHAnsi"/>
        </w:rPr>
      </w:pPr>
      <w:r w:rsidRPr="00E71273">
        <w:rPr>
          <w:rFonts w:cstheme="minorHAnsi"/>
        </w:rPr>
        <w:t>Anskaffelse af bil</w:t>
      </w:r>
    </w:p>
    <w:p w14:paraId="57D8AE4B" w14:textId="77777777" w:rsidR="002B7FB1" w:rsidRPr="00E71273" w:rsidRDefault="002B7FB1" w:rsidP="005D310F">
      <w:pPr>
        <w:pStyle w:val="Listeafsnit"/>
        <w:numPr>
          <w:ilvl w:val="0"/>
          <w:numId w:val="7"/>
        </w:numPr>
        <w:spacing w:after="0" w:line="276" w:lineRule="auto"/>
        <w:jc w:val="both"/>
        <w:rPr>
          <w:rFonts w:cstheme="minorHAnsi"/>
        </w:rPr>
      </w:pPr>
      <w:r w:rsidRPr="00E71273">
        <w:rPr>
          <w:rFonts w:cstheme="minorHAnsi"/>
        </w:rPr>
        <w:t>Gaver</w:t>
      </w:r>
    </w:p>
    <w:p w14:paraId="2EA36583" w14:textId="77777777" w:rsidR="00372AD0" w:rsidRPr="00372AD0" w:rsidRDefault="00372AD0" w:rsidP="007F1886">
      <w:pPr>
        <w:jc w:val="both"/>
        <w:rPr>
          <w:lang w:eastAsia="da-DK"/>
        </w:rPr>
      </w:pPr>
    </w:p>
    <w:p w14:paraId="4D7A2C81" w14:textId="2B4551E1" w:rsidR="00372AD0" w:rsidRPr="002B7FB1" w:rsidRDefault="00372AD0" w:rsidP="007F1886">
      <w:pPr>
        <w:pStyle w:val="Overskrift2"/>
        <w:numPr>
          <w:ilvl w:val="0"/>
          <w:numId w:val="14"/>
        </w:numPr>
        <w:jc w:val="both"/>
        <w:rPr>
          <w:rFonts w:eastAsia="Times New Roman"/>
          <w:lang w:eastAsia="da-DK"/>
        </w:rPr>
      </w:pPr>
      <w:bookmarkStart w:id="7" w:name="_Toc192422068"/>
      <w:r w:rsidRPr="002B7FB1">
        <w:rPr>
          <w:rFonts w:eastAsia="Times New Roman"/>
          <w:lang w:eastAsia="da-DK"/>
        </w:rPr>
        <w:t>Praktiske oplysninger og ansøgningsproces</w:t>
      </w:r>
      <w:bookmarkEnd w:id="7"/>
    </w:p>
    <w:p w14:paraId="630A2980" w14:textId="660DDCA6" w:rsidR="002B7FB1" w:rsidRPr="00715A42" w:rsidRDefault="002B7FB1" w:rsidP="005D310F">
      <w:pPr>
        <w:spacing w:line="276" w:lineRule="auto"/>
        <w:jc w:val="both"/>
        <w:rPr>
          <w:rFonts w:cstheme="minorHAnsi"/>
        </w:rPr>
      </w:pPr>
      <w:r w:rsidRPr="00DD34AF">
        <w:rPr>
          <w:rFonts w:cstheme="minorHAnsi"/>
        </w:rPr>
        <w:t>Ansøgningsfristen er den</w:t>
      </w:r>
      <w:r w:rsidR="00A25851" w:rsidRPr="00DD34AF">
        <w:rPr>
          <w:rFonts w:cstheme="minorHAnsi"/>
        </w:rPr>
        <w:t xml:space="preserve"> </w:t>
      </w:r>
      <w:r w:rsidR="004F10C3">
        <w:rPr>
          <w:rFonts w:cstheme="minorHAnsi"/>
        </w:rPr>
        <w:t>1</w:t>
      </w:r>
      <w:r w:rsidR="00A25851" w:rsidRPr="00DD34AF">
        <w:rPr>
          <w:rFonts w:cstheme="minorHAnsi"/>
        </w:rPr>
        <w:t xml:space="preserve">. </w:t>
      </w:r>
      <w:r w:rsidR="004F10C3" w:rsidRPr="00DD34AF">
        <w:rPr>
          <w:rFonts w:cstheme="minorHAnsi"/>
        </w:rPr>
        <w:t>ju</w:t>
      </w:r>
      <w:r w:rsidR="004F10C3">
        <w:rPr>
          <w:rFonts w:cstheme="minorHAnsi"/>
        </w:rPr>
        <w:t>li</w:t>
      </w:r>
      <w:r w:rsidR="004F10C3" w:rsidRPr="00DD34AF">
        <w:rPr>
          <w:rFonts w:cstheme="minorHAnsi"/>
        </w:rPr>
        <w:t xml:space="preserve"> </w:t>
      </w:r>
      <w:r w:rsidR="00A25851" w:rsidRPr="00DD34AF">
        <w:rPr>
          <w:rFonts w:cstheme="minorHAnsi"/>
        </w:rPr>
        <w:t>2025.</w:t>
      </w:r>
      <w:r w:rsidRPr="00DD34AF">
        <w:rPr>
          <w:rFonts w:cstheme="minorHAnsi"/>
        </w:rPr>
        <w:t xml:space="preserve"> Ansøgninger modtaget efter denne dato vil ikke blive behandlet. Ansøgerne kan forvente svar på ansøgningen </w:t>
      </w:r>
      <w:r w:rsidR="00A25851" w:rsidRPr="00DD34AF">
        <w:rPr>
          <w:rFonts w:cstheme="minorHAnsi"/>
        </w:rPr>
        <w:t>ultimo</w:t>
      </w:r>
      <w:r w:rsidR="000C41DB">
        <w:rPr>
          <w:rFonts w:cstheme="minorHAnsi"/>
        </w:rPr>
        <w:t xml:space="preserve"> </w:t>
      </w:r>
      <w:r w:rsidR="00E40265">
        <w:rPr>
          <w:rFonts w:cstheme="minorHAnsi"/>
        </w:rPr>
        <w:t>august</w:t>
      </w:r>
      <w:r w:rsidR="00A25851" w:rsidRPr="00DD34AF">
        <w:rPr>
          <w:rFonts w:cstheme="minorHAnsi"/>
        </w:rPr>
        <w:t>2025.</w:t>
      </w:r>
      <w:r w:rsidRPr="00715A42">
        <w:rPr>
          <w:rFonts w:cstheme="minorHAnsi"/>
        </w:rPr>
        <w:t xml:space="preserve">     </w:t>
      </w:r>
    </w:p>
    <w:p w14:paraId="17E70F22" w14:textId="691A85AD" w:rsidR="002B7FB1" w:rsidRDefault="002B7FB1" w:rsidP="005D310F">
      <w:pPr>
        <w:spacing w:line="276" w:lineRule="auto"/>
        <w:jc w:val="both"/>
        <w:rPr>
          <w:rFonts w:cstheme="minorHAnsi"/>
        </w:rPr>
      </w:pPr>
      <w:r w:rsidRPr="003244FC">
        <w:rPr>
          <w:rFonts w:cstheme="minorHAnsi"/>
        </w:rPr>
        <w:t xml:space="preserve">Faglige spørgsmål om puljen kan stilles til </w:t>
      </w:r>
      <w:r w:rsidR="004C3149">
        <w:rPr>
          <w:rFonts w:cstheme="minorHAnsi"/>
        </w:rPr>
        <w:t>raadgivning@siri.dk</w:t>
      </w:r>
      <w:r>
        <w:rPr>
          <w:rFonts w:cstheme="minorHAnsi"/>
        </w:rPr>
        <w:t>.</w:t>
      </w:r>
    </w:p>
    <w:p w14:paraId="394221BF" w14:textId="77777777" w:rsidR="002B7FB1" w:rsidRDefault="002B7FB1" w:rsidP="005D310F">
      <w:pPr>
        <w:spacing w:line="276" w:lineRule="auto"/>
        <w:jc w:val="both"/>
        <w:rPr>
          <w:rFonts w:cstheme="minorHAnsi"/>
        </w:rPr>
      </w:pPr>
      <w:r w:rsidRPr="00E71273">
        <w:rPr>
          <w:rFonts w:cstheme="minorHAnsi"/>
        </w:rPr>
        <w:t xml:space="preserve">Spørgsmål om administration af puljen behandles af Økonomi og Tilskud i Styrelsen for International Rekruttering og Integration. Spørgsmål kan sendes til e-mail </w:t>
      </w:r>
      <w:hyperlink r:id="rId7" w:history="1">
        <w:r w:rsidRPr="00E71273">
          <w:rPr>
            <w:rStyle w:val="Hyperlink"/>
            <w:rFonts w:cstheme="minorHAnsi"/>
          </w:rPr>
          <w:t>pulje@siri.dk</w:t>
        </w:r>
      </w:hyperlink>
      <w:r w:rsidRPr="00E71273">
        <w:rPr>
          <w:rFonts w:cstheme="minorHAnsi"/>
        </w:rPr>
        <w:t>.</w:t>
      </w:r>
    </w:p>
    <w:p w14:paraId="39157F25" w14:textId="77777777" w:rsidR="002B7FB1" w:rsidRPr="00E71273" w:rsidRDefault="002B7FB1" w:rsidP="005D310F">
      <w:pPr>
        <w:spacing w:line="276" w:lineRule="auto"/>
        <w:jc w:val="both"/>
        <w:rPr>
          <w:rFonts w:cstheme="minorHAnsi"/>
          <w:b/>
        </w:rPr>
      </w:pPr>
      <w:r w:rsidRPr="00E71273">
        <w:rPr>
          <w:rFonts w:cstheme="minorHAnsi"/>
          <w:b/>
        </w:rPr>
        <w:lastRenderedPageBreak/>
        <w:t>Ansøgning via portalen:</w:t>
      </w:r>
    </w:p>
    <w:p w14:paraId="08BB715B" w14:textId="77777777" w:rsidR="002B7FB1" w:rsidRPr="00E71273" w:rsidRDefault="002B7FB1" w:rsidP="005D310F">
      <w:pPr>
        <w:spacing w:line="276" w:lineRule="auto"/>
        <w:jc w:val="both"/>
        <w:rPr>
          <w:rFonts w:cstheme="minorHAnsi"/>
        </w:rPr>
      </w:pPr>
      <w:r w:rsidRPr="00E71273">
        <w:rPr>
          <w:rFonts w:cstheme="minorHAnsi"/>
        </w:rPr>
        <w:t xml:space="preserve">Ansøgning til puljen sker via ministeriets ansøgningsportal og forudsætter, at du har en </w:t>
      </w:r>
      <w:r>
        <w:rPr>
          <w:rFonts w:cstheme="minorHAnsi"/>
        </w:rPr>
        <w:t xml:space="preserve">MitID </w:t>
      </w:r>
      <w:r w:rsidRPr="00290BBE">
        <w:rPr>
          <w:rFonts w:cstheme="minorHAnsi"/>
        </w:rPr>
        <w:t>Erhverv</w:t>
      </w:r>
      <w:r w:rsidRPr="00290BBE" w:rsidDel="006F7EB1">
        <w:rPr>
          <w:rFonts w:cstheme="minorHAnsi"/>
        </w:rPr>
        <w:t xml:space="preserve"> </w:t>
      </w:r>
      <w:r w:rsidRPr="00E71273">
        <w:rPr>
          <w:rFonts w:cstheme="minorHAnsi"/>
        </w:rPr>
        <w:t>medar</w:t>
      </w:r>
      <w:r w:rsidRPr="00E71273">
        <w:rPr>
          <w:rFonts w:cstheme="minorHAnsi"/>
        </w:rPr>
        <w:softHyphen/>
        <w:t xml:space="preserve">bejdersignatur. </w:t>
      </w:r>
      <w:r w:rsidRPr="00E71273">
        <w:rPr>
          <w:rFonts w:cstheme="minorHAnsi"/>
          <w:b/>
        </w:rPr>
        <w:t xml:space="preserve">Der kan ikke søges med personligt/privat </w:t>
      </w:r>
      <w:r>
        <w:rPr>
          <w:rFonts w:cstheme="minorHAnsi"/>
          <w:b/>
        </w:rPr>
        <w:t>MitID</w:t>
      </w:r>
      <w:r w:rsidRPr="00E71273">
        <w:rPr>
          <w:rFonts w:cstheme="minorHAnsi"/>
        </w:rPr>
        <w:t>.</w:t>
      </w:r>
    </w:p>
    <w:p w14:paraId="19F86B68" w14:textId="77777777" w:rsidR="002B7FB1" w:rsidRPr="00E71273" w:rsidRDefault="002B7FB1" w:rsidP="005D310F">
      <w:pPr>
        <w:spacing w:line="276" w:lineRule="auto"/>
        <w:jc w:val="both"/>
        <w:rPr>
          <w:rFonts w:cstheme="minorHAnsi"/>
          <w:b/>
        </w:rPr>
      </w:pPr>
      <w:r w:rsidRPr="00E71273">
        <w:rPr>
          <w:rFonts w:cstheme="minorHAnsi"/>
          <w:b/>
        </w:rPr>
        <w:t>Sagsgangsbeskrivelse:</w:t>
      </w:r>
    </w:p>
    <w:p w14:paraId="6A3D22DC" w14:textId="77777777" w:rsidR="002B7FB1" w:rsidRPr="00E71273" w:rsidRDefault="002B7FB1" w:rsidP="005D310F">
      <w:pPr>
        <w:spacing w:line="276" w:lineRule="auto"/>
        <w:jc w:val="both"/>
        <w:rPr>
          <w:rFonts w:cstheme="minorHAnsi"/>
        </w:rPr>
      </w:pPr>
      <w:r w:rsidRPr="00E71273">
        <w:rPr>
          <w:rFonts w:cstheme="minorHAnsi"/>
        </w:rPr>
        <w:t>Udfyld puljens ansøgningsskema og budgetskabelon. Gem derefter begge dele som filer på din compu</w:t>
      </w:r>
      <w:r w:rsidRPr="00E71273">
        <w:rPr>
          <w:rFonts w:cstheme="minorHAnsi"/>
        </w:rPr>
        <w:softHyphen/>
        <w:t>ter.</w:t>
      </w:r>
    </w:p>
    <w:p w14:paraId="466F46F6" w14:textId="77777777" w:rsidR="002B7FB1" w:rsidRPr="00290BBE" w:rsidRDefault="002B7FB1" w:rsidP="005D310F">
      <w:pPr>
        <w:pStyle w:val="Listeafsnit"/>
        <w:numPr>
          <w:ilvl w:val="0"/>
          <w:numId w:val="8"/>
        </w:numPr>
        <w:spacing w:after="0" w:line="276" w:lineRule="auto"/>
        <w:jc w:val="both"/>
        <w:rPr>
          <w:rStyle w:val="Hyperlink"/>
          <w:rFonts w:cstheme="minorHAnsi"/>
        </w:rPr>
      </w:pPr>
      <w:r w:rsidRPr="002D7FBF">
        <w:rPr>
          <w:rFonts w:cstheme="minorHAnsi"/>
        </w:rPr>
        <w:t xml:space="preserve">Portalen kan tilgås via følgende link: </w:t>
      </w:r>
      <w:hyperlink r:id="rId8" w:history="1">
        <w:r w:rsidRPr="002D7FBF">
          <w:rPr>
            <w:rStyle w:val="Hyperlink"/>
            <w:rFonts w:cstheme="minorHAnsi"/>
          </w:rPr>
          <w:t>https://portal.siri.dk/SIRI_Dashboard/Login/</w:t>
        </w:r>
      </w:hyperlink>
    </w:p>
    <w:p w14:paraId="36021A91" w14:textId="77777777" w:rsidR="002B7FB1" w:rsidRPr="00E71273" w:rsidRDefault="002B7FB1" w:rsidP="005D310F">
      <w:pPr>
        <w:pStyle w:val="Listeafsnit"/>
        <w:numPr>
          <w:ilvl w:val="0"/>
          <w:numId w:val="8"/>
        </w:numPr>
        <w:spacing w:after="0" w:line="276" w:lineRule="auto"/>
        <w:jc w:val="both"/>
        <w:rPr>
          <w:rFonts w:cstheme="minorHAnsi"/>
        </w:rPr>
      </w:pPr>
      <w:r w:rsidRPr="00290BBE">
        <w:rPr>
          <w:rStyle w:val="Hyperlink"/>
          <w:rFonts w:cstheme="minorHAnsi"/>
        </w:rPr>
        <w:t>H</w:t>
      </w:r>
      <w:r w:rsidRPr="00E71273">
        <w:rPr>
          <w:rFonts w:cstheme="minorHAnsi"/>
        </w:rPr>
        <w:t>vis det er første gang, du benytter portalen, skal du oprette en profil ved at udfylde adressefelter mm.</w:t>
      </w:r>
    </w:p>
    <w:p w14:paraId="09C2064B" w14:textId="77777777" w:rsidR="002B7FB1" w:rsidRPr="00E71273" w:rsidRDefault="002B7FB1" w:rsidP="005D310F">
      <w:pPr>
        <w:pStyle w:val="Listeafsnit"/>
        <w:numPr>
          <w:ilvl w:val="0"/>
          <w:numId w:val="8"/>
        </w:numPr>
        <w:spacing w:after="0" w:line="276" w:lineRule="auto"/>
        <w:jc w:val="both"/>
        <w:rPr>
          <w:rFonts w:cstheme="minorHAnsi"/>
        </w:rPr>
      </w:pPr>
      <w:r w:rsidRPr="00E71273">
        <w:rPr>
          <w:rFonts w:cstheme="minorHAnsi"/>
        </w:rPr>
        <w:t>Klik derefter på Mine ansøgninger og Opret ansøgning. Vælg puljen inde på portalen og vælg Op</w:t>
      </w:r>
      <w:r w:rsidRPr="00E71273">
        <w:rPr>
          <w:rFonts w:cstheme="minorHAnsi"/>
        </w:rPr>
        <w:softHyphen/>
        <w:t>ret ansøgning.</w:t>
      </w:r>
    </w:p>
    <w:p w14:paraId="73782803" w14:textId="77777777" w:rsidR="002B7FB1" w:rsidRPr="00E71273" w:rsidRDefault="002B7FB1" w:rsidP="005D310F">
      <w:pPr>
        <w:pStyle w:val="Listeafsnit"/>
        <w:numPr>
          <w:ilvl w:val="0"/>
          <w:numId w:val="8"/>
        </w:numPr>
        <w:spacing w:after="0" w:line="276" w:lineRule="auto"/>
        <w:jc w:val="both"/>
        <w:rPr>
          <w:rFonts w:cstheme="minorHAnsi"/>
        </w:rPr>
      </w:pPr>
      <w:r w:rsidRPr="00E71273">
        <w:rPr>
          <w:rFonts w:cstheme="minorHAnsi"/>
        </w:rPr>
        <w:t>Udfyld projekttitel og vælg Næste.</w:t>
      </w:r>
    </w:p>
    <w:p w14:paraId="63A3E0D7" w14:textId="77777777" w:rsidR="002B7FB1" w:rsidRPr="00E71273" w:rsidRDefault="002B7FB1" w:rsidP="005D310F">
      <w:pPr>
        <w:pStyle w:val="Listeafsnit"/>
        <w:numPr>
          <w:ilvl w:val="0"/>
          <w:numId w:val="8"/>
        </w:numPr>
        <w:spacing w:after="0" w:line="276" w:lineRule="auto"/>
        <w:jc w:val="both"/>
        <w:rPr>
          <w:rFonts w:cstheme="minorHAnsi"/>
        </w:rPr>
      </w:pPr>
      <w:r w:rsidRPr="00E71273">
        <w:rPr>
          <w:rFonts w:cstheme="minorHAnsi"/>
        </w:rPr>
        <w:t xml:space="preserve">Vedhæft udfyldt ansøgningsskema og udfyldt budgetskema ved at vælge tilføj filer, find filerne og vælg Åbn. </w:t>
      </w:r>
    </w:p>
    <w:p w14:paraId="20F58BB9" w14:textId="77777777" w:rsidR="002B7FB1" w:rsidRPr="00E71273" w:rsidRDefault="002B7FB1" w:rsidP="005D310F">
      <w:pPr>
        <w:pStyle w:val="Listeafsnit"/>
        <w:numPr>
          <w:ilvl w:val="0"/>
          <w:numId w:val="8"/>
        </w:numPr>
        <w:spacing w:after="0" w:line="276" w:lineRule="auto"/>
        <w:jc w:val="both"/>
        <w:rPr>
          <w:rFonts w:cstheme="minorHAnsi"/>
        </w:rPr>
      </w:pPr>
      <w:r w:rsidRPr="00E71273">
        <w:rPr>
          <w:rFonts w:cstheme="minorHAnsi"/>
        </w:rPr>
        <w:t>Vælg herefter Indsend.</w:t>
      </w:r>
    </w:p>
    <w:p w14:paraId="06FDF61A" w14:textId="77777777" w:rsidR="002B7FB1" w:rsidRPr="00E71273" w:rsidRDefault="002B7FB1" w:rsidP="005D310F">
      <w:pPr>
        <w:pStyle w:val="Listeafsnit"/>
        <w:numPr>
          <w:ilvl w:val="0"/>
          <w:numId w:val="8"/>
        </w:numPr>
        <w:spacing w:after="0" w:line="276" w:lineRule="auto"/>
        <w:jc w:val="both"/>
        <w:rPr>
          <w:rFonts w:cstheme="minorHAnsi"/>
        </w:rPr>
      </w:pPr>
      <w:r w:rsidRPr="00E71273">
        <w:rPr>
          <w:rFonts w:cstheme="minorHAnsi"/>
        </w:rPr>
        <w:t>Du har nu indsendt din ansøgning. Du får en besked om det tildelte journalnummer. Et kvitteringsbrev vil automatisk være sendt til e-Boks.</w:t>
      </w:r>
    </w:p>
    <w:p w14:paraId="04FD8CDC" w14:textId="77777777" w:rsidR="00C079CB" w:rsidRDefault="00C079CB" w:rsidP="005D310F">
      <w:pPr>
        <w:spacing w:line="276" w:lineRule="auto"/>
        <w:jc w:val="both"/>
        <w:rPr>
          <w:rFonts w:cstheme="minorHAnsi"/>
          <w:b/>
        </w:rPr>
      </w:pPr>
    </w:p>
    <w:p w14:paraId="57D6F845" w14:textId="20520103" w:rsidR="002B7FB1" w:rsidRPr="00E71273" w:rsidRDefault="002B7FB1" w:rsidP="005D310F">
      <w:pPr>
        <w:spacing w:line="276" w:lineRule="auto"/>
        <w:jc w:val="both"/>
        <w:rPr>
          <w:rFonts w:cstheme="minorHAnsi"/>
          <w:b/>
        </w:rPr>
      </w:pPr>
      <w:r w:rsidRPr="00E71273">
        <w:rPr>
          <w:rFonts w:cstheme="minorHAnsi"/>
          <w:b/>
        </w:rPr>
        <w:t>Budget</w:t>
      </w:r>
    </w:p>
    <w:p w14:paraId="18F01A35" w14:textId="56BA02D6" w:rsidR="002B7FB1" w:rsidRPr="00E71273" w:rsidRDefault="002B7FB1" w:rsidP="005D310F">
      <w:pPr>
        <w:spacing w:line="276" w:lineRule="auto"/>
        <w:jc w:val="both"/>
        <w:rPr>
          <w:rFonts w:cstheme="minorHAnsi"/>
        </w:rPr>
      </w:pPr>
      <w:r w:rsidRPr="00E71273">
        <w:rPr>
          <w:rFonts w:cstheme="minorHAnsi"/>
        </w:rPr>
        <w:t>I forbindelse med ansøgning om støtte fra Udlændinge- og Integrationsministeriets puljer skal der ud</w:t>
      </w:r>
      <w:r w:rsidRPr="00E71273">
        <w:rPr>
          <w:rFonts w:cstheme="minorHAnsi"/>
        </w:rPr>
        <w:softHyphen/>
        <w:t>arbejdes et budget for projekterne, der ansøges om støtte til.</w:t>
      </w:r>
      <w:r>
        <w:rPr>
          <w:rFonts w:cstheme="minorHAnsi"/>
        </w:rPr>
        <w:t xml:space="preserve"> </w:t>
      </w:r>
      <w:r w:rsidRPr="00AC2047">
        <w:rPr>
          <w:rFonts w:cstheme="minorHAnsi"/>
        </w:rPr>
        <w:t xml:space="preserve">Det er en forudsætning for at modtage puljetilskud fra Styrelsen for International Rekruttering og Integration (SIRI), at tilskudsmodtager har udarbejdet et budget ved at udfylde </w:t>
      </w:r>
      <w:proofErr w:type="spellStart"/>
      <w:r w:rsidRPr="00AC2047">
        <w:rPr>
          <w:rFonts w:cstheme="minorHAnsi"/>
        </w:rPr>
        <w:t>SIRI</w:t>
      </w:r>
      <w:r w:rsidR="00C702B4">
        <w:rPr>
          <w:rFonts w:cstheme="minorHAnsi"/>
        </w:rPr>
        <w:t>’</w:t>
      </w:r>
      <w:r w:rsidRPr="00AC2047">
        <w:rPr>
          <w:rFonts w:cstheme="minorHAnsi"/>
        </w:rPr>
        <w:t>s</w:t>
      </w:r>
      <w:proofErr w:type="spellEnd"/>
      <w:r w:rsidRPr="00AC2047">
        <w:rPr>
          <w:rFonts w:cstheme="minorHAnsi"/>
        </w:rPr>
        <w:t xml:space="preserve"> aktuelle budgetskabelon. Budgettet skal dække hele projektperioden og skal indeholde alle forventede udgifter</w:t>
      </w:r>
      <w:r w:rsidRPr="00E71273">
        <w:rPr>
          <w:rFonts w:cstheme="minorHAnsi"/>
        </w:rPr>
        <w:t xml:space="preserve"> </w:t>
      </w:r>
      <w:hyperlink r:id="rId9" w:history="1">
        <w:r w:rsidRPr="00642DAD">
          <w:rPr>
            <w:rStyle w:val="Hyperlink"/>
            <w:rFonts w:cstheme="minorHAnsi"/>
          </w:rPr>
          <w:t>https://siri.dk/tilskud-puljer-og-udbud/puljer/</w:t>
        </w:r>
      </w:hyperlink>
      <w:r>
        <w:rPr>
          <w:rFonts w:cstheme="minorHAnsi"/>
        </w:rPr>
        <w:t xml:space="preserve">. </w:t>
      </w:r>
      <w:r w:rsidRPr="00E71273">
        <w:rPr>
          <w:rFonts w:cstheme="minorHAnsi"/>
        </w:rPr>
        <w:t>Budgettet udfyldes og sendes sammen med ansøgningen</w:t>
      </w:r>
      <w:r w:rsidR="002303A9">
        <w:rPr>
          <w:rFonts w:cstheme="minorHAnsi"/>
        </w:rPr>
        <w:t xml:space="preserve"> via ansøgningsportalen</w:t>
      </w:r>
      <w:r w:rsidRPr="00E71273">
        <w:rPr>
          <w:rFonts w:cstheme="minorHAnsi"/>
        </w:rPr>
        <w:t xml:space="preserve">. </w:t>
      </w:r>
    </w:p>
    <w:p w14:paraId="4E2A11EF" w14:textId="77777777" w:rsidR="002B7FB1" w:rsidRPr="00E71273" w:rsidRDefault="002B7FB1" w:rsidP="005D310F">
      <w:pPr>
        <w:spacing w:line="276" w:lineRule="auto"/>
        <w:jc w:val="both"/>
        <w:rPr>
          <w:rFonts w:cstheme="minorHAnsi"/>
        </w:rPr>
      </w:pPr>
      <w:r w:rsidRPr="00E71273">
        <w:rPr>
          <w:rFonts w:cstheme="minorHAnsi"/>
        </w:rPr>
        <w:t>Budgettet skal indeholde en opdeling mellem lønudgifter og øvrige udgifter.</w:t>
      </w:r>
    </w:p>
    <w:p w14:paraId="21E10010" w14:textId="4FCC1A09" w:rsidR="00E92491" w:rsidRDefault="00E92491" w:rsidP="005D310F">
      <w:pPr>
        <w:spacing w:after="0" w:line="276" w:lineRule="auto"/>
        <w:jc w:val="both"/>
        <w:rPr>
          <w:rFonts w:cstheme="minorHAnsi"/>
        </w:rPr>
      </w:pPr>
      <w:r>
        <w:rPr>
          <w:rFonts w:cstheme="minorHAnsi"/>
          <w:i/>
        </w:rPr>
        <w:t>Fastsættelse af lønniveau</w:t>
      </w:r>
    </w:p>
    <w:p w14:paraId="3EFEDDE2" w14:textId="60BEB428" w:rsidR="002B7FB1" w:rsidRDefault="002B7FB1" w:rsidP="005D310F">
      <w:pPr>
        <w:spacing w:line="276" w:lineRule="auto"/>
        <w:jc w:val="both"/>
        <w:rPr>
          <w:rFonts w:cstheme="minorHAnsi"/>
        </w:rPr>
      </w:pPr>
      <w:r w:rsidRPr="00E71273">
        <w:rPr>
          <w:rFonts w:cstheme="minorHAnsi"/>
        </w:rPr>
        <w:t>Lønudgifter skal budgetteres med antal timer og sats pr. time for ansatte medarbejdere og/eller time</w:t>
      </w:r>
      <w:r w:rsidRPr="00E71273">
        <w:rPr>
          <w:rFonts w:cstheme="minorHAnsi"/>
        </w:rPr>
        <w:softHyphen/>
        <w:t xml:space="preserve">lønnede eksterne konsulenter mv. Lønniveauet må ikke være højere end det, der er aftalt i de </w:t>
      </w:r>
      <w:r w:rsidR="00114F0F">
        <w:rPr>
          <w:rFonts w:cstheme="minorHAnsi"/>
        </w:rPr>
        <w:t xml:space="preserve">statslige </w:t>
      </w:r>
      <w:r w:rsidRPr="00E71273">
        <w:rPr>
          <w:rFonts w:cstheme="minorHAnsi"/>
        </w:rPr>
        <w:t>overenskomster for tilsvarende arbejde. Det er vigtigt, at alle lønudgifter</w:t>
      </w:r>
      <w:r w:rsidR="009338FD">
        <w:rPr>
          <w:rFonts w:cstheme="minorHAnsi"/>
        </w:rPr>
        <w:t xml:space="preserve"> i budgettet</w:t>
      </w:r>
      <w:r w:rsidRPr="00E71273">
        <w:rPr>
          <w:rFonts w:cstheme="minorHAnsi"/>
        </w:rPr>
        <w:t xml:space="preserve"> </w:t>
      </w:r>
      <w:r w:rsidR="009338FD">
        <w:rPr>
          <w:rFonts w:cstheme="minorHAnsi"/>
        </w:rPr>
        <w:t>skal specificeres, fx med antal personer, arbejdstimer, timesatsen og funktioner.</w:t>
      </w:r>
      <w:r w:rsidRPr="00E71273">
        <w:rPr>
          <w:rFonts w:cstheme="minorHAnsi"/>
        </w:rPr>
        <w:t xml:space="preserve"> </w:t>
      </w:r>
      <w:r w:rsidR="00114F0F">
        <w:rPr>
          <w:rFonts w:cstheme="minorHAnsi"/>
        </w:rPr>
        <w:t xml:space="preserve">Jf. Økonomistyrelsens vejledning, </w:t>
      </w:r>
      <w:r w:rsidR="00114F0F" w:rsidRPr="006744EE">
        <w:rPr>
          <w:rFonts w:cstheme="minorHAnsi"/>
          <w:i/>
        </w:rPr>
        <w:t>når lønudgiften indregnes på grundlag af en beregnet timesats, skal der anven</w:t>
      </w:r>
      <w:r w:rsidR="009338FD" w:rsidRPr="006744EE">
        <w:rPr>
          <w:rFonts w:cstheme="minorHAnsi"/>
          <w:i/>
        </w:rPr>
        <w:t>d</w:t>
      </w:r>
      <w:r w:rsidR="00114F0F" w:rsidRPr="006744EE">
        <w:rPr>
          <w:rFonts w:cstheme="minorHAnsi"/>
          <w:i/>
        </w:rPr>
        <w:t xml:space="preserve">es en beregningsteknisk årsnorm på 1.642 timer for den beregnede timesats. Årsnormen svarer til et årsværk på 1.924 timer fraregnet ferie og </w:t>
      </w:r>
      <w:proofErr w:type="spellStart"/>
      <w:r w:rsidR="00114F0F" w:rsidRPr="006744EE">
        <w:rPr>
          <w:rFonts w:cstheme="minorHAnsi"/>
          <w:i/>
        </w:rPr>
        <w:t>søgne</w:t>
      </w:r>
      <w:proofErr w:type="spellEnd"/>
      <w:r w:rsidR="00114F0F" w:rsidRPr="006744EE">
        <w:rPr>
          <w:rFonts w:cstheme="minorHAnsi"/>
          <w:i/>
        </w:rPr>
        <w:t>-/helligdag</w:t>
      </w:r>
      <w:r w:rsidR="00114F0F">
        <w:rPr>
          <w:rFonts w:cstheme="minorHAnsi"/>
        </w:rPr>
        <w:t xml:space="preserve">. </w:t>
      </w:r>
      <w:r w:rsidRPr="00E71273">
        <w:rPr>
          <w:rFonts w:cstheme="minorHAnsi"/>
        </w:rPr>
        <w:t>B</w:t>
      </w:r>
      <w:r w:rsidR="00097075">
        <w:rPr>
          <w:rFonts w:cstheme="minorHAnsi"/>
        </w:rPr>
        <w:t>emærk</w:t>
      </w:r>
      <w:r w:rsidR="002303A9">
        <w:rPr>
          <w:rFonts w:cstheme="minorHAnsi"/>
        </w:rPr>
        <w:t>,</w:t>
      </w:r>
      <w:r w:rsidRPr="00E71273">
        <w:rPr>
          <w:rFonts w:cstheme="minorHAnsi"/>
        </w:rPr>
        <w:t xml:space="preserve"> at der skal foretages timeregistrering.</w:t>
      </w:r>
      <w:r w:rsidR="00097075">
        <w:rPr>
          <w:rFonts w:cstheme="minorHAnsi"/>
        </w:rPr>
        <w:t xml:space="preserve"> SIRI skal til enhver tid</w:t>
      </w:r>
      <w:r w:rsidR="00427F71">
        <w:rPr>
          <w:rFonts w:cstheme="minorHAnsi"/>
        </w:rPr>
        <w:t xml:space="preserve"> </w:t>
      </w:r>
      <w:r w:rsidR="00097075">
        <w:rPr>
          <w:rFonts w:cstheme="minorHAnsi"/>
        </w:rPr>
        <w:t>kunne indhente dokumentation for timeregnskab</w:t>
      </w:r>
      <w:r w:rsidR="00427F71">
        <w:rPr>
          <w:rFonts w:cstheme="minorHAnsi"/>
        </w:rPr>
        <w:t>, hvis behovet opstår</w:t>
      </w:r>
      <w:r w:rsidR="00097075">
        <w:rPr>
          <w:rFonts w:cstheme="minorHAnsi"/>
        </w:rPr>
        <w:t>.</w:t>
      </w:r>
      <w:r w:rsidRPr="00E71273">
        <w:rPr>
          <w:rFonts w:cstheme="minorHAnsi"/>
        </w:rPr>
        <w:t xml:space="preserve">   </w:t>
      </w:r>
    </w:p>
    <w:p w14:paraId="438B53E4" w14:textId="77777777" w:rsidR="00E92491" w:rsidRDefault="00E92491" w:rsidP="005D310F">
      <w:pPr>
        <w:spacing w:after="0" w:line="276" w:lineRule="auto"/>
        <w:jc w:val="both"/>
        <w:rPr>
          <w:rFonts w:cstheme="minorHAnsi"/>
          <w:i/>
        </w:rPr>
      </w:pPr>
      <w:r>
        <w:rPr>
          <w:rFonts w:cstheme="minorHAnsi"/>
          <w:i/>
        </w:rPr>
        <w:t xml:space="preserve">Overheadudgifter </w:t>
      </w:r>
    </w:p>
    <w:p w14:paraId="0F1256C0" w14:textId="326C5E68" w:rsidR="00E92491" w:rsidRPr="00E71273" w:rsidRDefault="00E92491" w:rsidP="005D310F">
      <w:pPr>
        <w:spacing w:line="276" w:lineRule="auto"/>
        <w:jc w:val="both"/>
        <w:rPr>
          <w:rFonts w:cstheme="minorHAnsi"/>
        </w:rPr>
      </w:pPr>
      <w:r>
        <w:rPr>
          <w:rFonts w:cstheme="minorHAnsi"/>
        </w:rPr>
        <w:t xml:space="preserve">Tilskudsmidler kan anvendes til udgifter til overhead, som kan opgøres til 18 % af den tilskudsberettiget direkte lønudgifter. Overheadudgifter omfatter typisk lønomkostninger til generel ledelse og </w:t>
      </w:r>
      <w:r>
        <w:rPr>
          <w:rFonts w:cstheme="minorHAnsi"/>
        </w:rPr>
        <w:lastRenderedPageBreak/>
        <w:t xml:space="preserve">støttefunktioner samt fælles driftsomkostninger til fx husleje og IT, jf. Økonomistyrelsens vejledning </w:t>
      </w:r>
      <w:r>
        <w:rPr>
          <w:rFonts w:cstheme="minorHAnsi"/>
          <w:i/>
        </w:rPr>
        <w:t xml:space="preserve">Regelgrundlag for generelle fællesomkostninger. </w:t>
      </w:r>
      <w:r>
        <w:rPr>
          <w:rFonts w:cstheme="minorHAnsi"/>
        </w:rPr>
        <w:t xml:space="preserve"> </w:t>
      </w:r>
    </w:p>
    <w:p w14:paraId="5292FBB2" w14:textId="77777777" w:rsidR="002B7FB1" w:rsidRDefault="002B7FB1" w:rsidP="005D310F">
      <w:pPr>
        <w:spacing w:line="276" w:lineRule="auto"/>
        <w:jc w:val="both"/>
        <w:rPr>
          <w:rFonts w:cstheme="minorHAnsi"/>
          <w:b/>
        </w:rPr>
      </w:pPr>
      <w:r w:rsidRPr="00E71273">
        <w:rPr>
          <w:rFonts w:cstheme="minorHAnsi"/>
          <w:b/>
        </w:rPr>
        <w:t>Enhedspriser</w:t>
      </w:r>
    </w:p>
    <w:p w14:paraId="6BCEB846" w14:textId="77777777" w:rsidR="002B7FB1" w:rsidRPr="002B7FB1" w:rsidRDefault="002B7FB1" w:rsidP="005D310F">
      <w:pPr>
        <w:spacing w:line="276" w:lineRule="auto"/>
        <w:jc w:val="both"/>
        <w:rPr>
          <w:rFonts w:cstheme="minorHAnsi"/>
          <w:b/>
        </w:rPr>
      </w:pPr>
      <w:r w:rsidRPr="00E71273">
        <w:rPr>
          <w:rFonts w:cstheme="minorHAnsi"/>
        </w:rPr>
        <w:t xml:space="preserve">Alle udgiftsposter skal så vidt muligt udspecificeres i antal enheder og pris pr. enhed. Hvis projektet fx indebærer afholdelse af to konferencer inden for det samme </w:t>
      </w:r>
      <w:proofErr w:type="spellStart"/>
      <w:r w:rsidRPr="00E71273">
        <w:rPr>
          <w:rFonts w:cstheme="minorHAnsi"/>
        </w:rPr>
        <w:t>projektår</w:t>
      </w:r>
      <w:proofErr w:type="spellEnd"/>
      <w:r w:rsidRPr="00E71273">
        <w:rPr>
          <w:rFonts w:cstheme="minorHAnsi"/>
        </w:rPr>
        <w:t xml:space="preserve">, og hver konference koster 100.000 kr., anføres to enheder á 100.000 kr. </w:t>
      </w:r>
    </w:p>
    <w:p w14:paraId="748042BF" w14:textId="77777777" w:rsidR="002B7FB1" w:rsidRPr="00E71273" w:rsidRDefault="002B7FB1" w:rsidP="005D310F">
      <w:pPr>
        <w:spacing w:line="276" w:lineRule="auto"/>
        <w:jc w:val="both"/>
        <w:rPr>
          <w:rFonts w:cstheme="minorHAnsi"/>
          <w:b/>
        </w:rPr>
      </w:pPr>
      <w:r w:rsidRPr="00E71273">
        <w:rPr>
          <w:rFonts w:cstheme="minorHAnsi"/>
          <w:b/>
        </w:rPr>
        <w:t>Transportudgifter</w:t>
      </w:r>
    </w:p>
    <w:p w14:paraId="778D9A2F" w14:textId="77777777" w:rsidR="002B7FB1" w:rsidRPr="00E71273" w:rsidRDefault="002B7FB1" w:rsidP="005D310F">
      <w:pPr>
        <w:spacing w:line="276" w:lineRule="auto"/>
        <w:jc w:val="both"/>
        <w:rPr>
          <w:rFonts w:cstheme="minorHAnsi"/>
        </w:rPr>
      </w:pPr>
      <w:r w:rsidRPr="00E71273">
        <w:rPr>
          <w:rFonts w:cstheme="minorHAnsi"/>
        </w:rPr>
        <w:t>Transportudgifter skal fordeles på følgende to udgiftsposter:</w:t>
      </w:r>
    </w:p>
    <w:p w14:paraId="0E610692" w14:textId="77777777" w:rsidR="002B7FB1" w:rsidRPr="00E71273" w:rsidRDefault="002B7FB1" w:rsidP="005D310F">
      <w:pPr>
        <w:pStyle w:val="Listeafsnit"/>
        <w:numPr>
          <w:ilvl w:val="0"/>
          <w:numId w:val="9"/>
        </w:numPr>
        <w:spacing w:after="0" w:line="276" w:lineRule="auto"/>
        <w:jc w:val="both"/>
        <w:rPr>
          <w:rFonts w:cstheme="minorHAnsi"/>
        </w:rPr>
      </w:pPr>
      <w:r w:rsidRPr="00E71273">
        <w:rPr>
          <w:rFonts w:cstheme="minorHAnsi"/>
        </w:rPr>
        <w:t>Offentlig transport.</w:t>
      </w:r>
    </w:p>
    <w:p w14:paraId="000FFEF0" w14:textId="6DE5B494" w:rsidR="002B7FB1" w:rsidRPr="002303A9" w:rsidRDefault="002B7FB1" w:rsidP="005D310F">
      <w:pPr>
        <w:pStyle w:val="Listeafsnit"/>
        <w:numPr>
          <w:ilvl w:val="0"/>
          <w:numId w:val="9"/>
        </w:numPr>
        <w:spacing w:after="0" w:line="276" w:lineRule="auto"/>
        <w:jc w:val="both"/>
        <w:rPr>
          <w:rFonts w:cstheme="minorHAnsi"/>
        </w:rPr>
      </w:pPr>
      <w:r w:rsidRPr="00E71273">
        <w:rPr>
          <w:rFonts w:cstheme="minorHAnsi"/>
        </w:rPr>
        <w:t xml:space="preserve">Transport i egen bil, som skal budgetteres med antal kilometer og takst pr. km. </w:t>
      </w:r>
    </w:p>
    <w:p w14:paraId="00B3E906" w14:textId="318CAD4C" w:rsidR="002B7FB1" w:rsidRPr="00E71273" w:rsidRDefault="002B7FB1" w:rsidP="005D310F">
      <w:pPr>
        <w:spacing w:line="276" w:lineRule="auto"/>
        <w:jc w:val="both"/>
        <w:rPr>
          <w:rFonts w:cstheme="minorHAnsi"/>
        </w:rPr>
      </w:pPr>
      <w:r w:rsidRPr="00E71273">
        <w:rPr>
          <w:rFonts w:cstheme="minorHAnsi"/>
        </w:rPr>
        <w:t xml:space="preserve">Vi gør opmærksom på, at udgifter til transport i egen bil højst kan udgøre statens almindelige takst pr. km (den lave sats), jf. Cirkulære om Satsregulering for tjenesterejser. </w:t>
      </w:r>
      <w:r w:rsidR="007F1886">
        <w:rPr>
          <w:rFonts w:cstheme="minorHAnsi"/>
        </w:rPr>
        <w:t>Cirkulæret og anden relevant information</w:t>
      </w:r>
      <w:r w:rsidR="007F1886" w:rsidRPr="00E71273">
        <w:rPr>
          <w:rFonts w:cstheme="minorHAnsi"/>
        </w:rPr>
        <w:t xml:space="preserve"> </w:t>
      </w:r>
      <w:r w:rsidR="00E92491" w:rsidRPr="00E71273">
        <w:rPr>
          <w:rFonts w:cstheme="minorHAnsi"/>
        </w:rPr>
        <w:t>kan finde</w:t>
      </w:r>
      <w:r w:rsidR="007F1886">
        <w:rPr>
          <w:rFonts w:cstheme="minorHAnsi"/>
        </w:rPr>
        <w:t>s</w:t>
      </w:r>
      <w:r w:rsidR="00E92491" w:rsidRPr="00E71273">
        <w:rPr>
          <w:rFonts w:cstheme="minorHAnsi"/>
        </w:rPr>
        <w:t xml:space="preserve"> </w:t>
      </w:r>
      <w:r w:rsidR="007F1886">
        <w:rPr>
          <w:rFonts w:cstheme="minorHAnsi"/>
        </w:rPr>
        <w:t>i</w:t>
      </w:r>
      <w:r w:rsidR="00E92491" w:rsidRPr="00E71273">
        <w:rPr>
          <w:rFonts w:cstheme="minorHAnsi"/>
        </w:rPr>
        <w:t xml:space="preserve"> </w:t>
      </w:r>
      <w:r w:rsidR="00E92491">
        <w:rPr>
          <w:rFonts w:cstheme="minorHAnsi"/>
        </w:rPr>
        <w:t>Medarbejder- og Kompetencestyrelsen cirkulære om</w:t>
      </w:r>
      <w:r w:rsidR="00E92491" w:rsidRPr="00E71273">
        <w:rPr>
          <w:rFonts w:cstheme="minorHAnsi"/>
        </w:rPr>
        <w:t xml:space="preserve"> </w:t>
      </w:r>
      <w:hyperlink r:id="rId10" w:history="1">
        <w:r w:rsidR="00E92491" w:rsidRPr="00291AC7">
          <w:rPr>
            <w:rStyle w:val="Hyperlink"/>
            <w:rFonts w:cstheme="minorHAnsi"/>
          </w:rPr>
          <w:t>Satsregulering pr. 1. januar 2025 for tjenesterejser</w:t>
        </w:r>
      </w:hyperlink>
      <w:r w:rsidR="00E92491">
        <w:rPr>
          <w:rFonts w:cstheme="minorHAnsi"/>
        </w:rPr>
        <w:t xml:space="preserve">, </w:t>
      </w:r>
      <w:r w:rsidR="007F1886">
        <w:rPr>
          <w:rFonts w:cstheme="minorHAnsi"/>
        </w:rPr>
        <w:t xml:space="preserve">jf. </w:t>
      </w:r>
      <w:r w:rsidR="00E92491">
        <w:rPr>
          <w:rFonts w:cstheme="minorHAnsi"/>
        </w:rPr>
        <w:t xml:space="preserve">bilag 1.  </w:t>
      </w:r>
      <w:r w:rsidR="00E92491" w:rsidRPr="00E71273">
        <w:rPr>
          <w:rFonts w:cstheme="minorHAnsi"/>
        </w:rPr>
        <w:t xml:space="preserve">   </w:t>
      </w:r>
    </w:p>
    <w:p w14:paraId="10FF48A0" w14:textId="77777777" w:rsidR="002B7FB1" w:rsidRPr="00E71273" w:rsidRDefault="002B7FB1" w:rsidP="005D310F">
      <w:pPr>
        <w:spacing w:line="276" w:lineRule="auto"/>
        <w:jc w:val="both"/>
        <w:rPr>
          <w:rFonts w:cstheme="minorHAnsi"/>
          <w:b/>
        </w:rPr>
      </w:pPr>
      <w:r w:rsidRPr="00E71273">
        <w:rPr>
          <w:rFonts w:cstheme="minorHAnsi"/>
          <w:b/>
        </w:rPr>
        <w:t>Materialeanskaffelser</w:t>
      </w:r>
    </w:p>
    <w:p w14:paraId="2C91E129" w14:textId="77777777" w:rsidR="002B7FB1" w:rsidRPr="00E71273" w:rsidRDefault="002B7FB1" w:rsidP="005D310F">
      <w:pPr>
        <w:spacing w:line="276" w:lineRule="auto"/>
        <w:jc w:val="both"/>
        <w:rPr>
          <w:rFonts w:cstheme="minorHAnsi"/>
        </w:rPr>
      </w:pPr>
      <w:r w:rsidRPr="00E71273">
        <w:rPr>
          <w:rFonts w:cstheme="minorHAnsi"/>
        </w:rPr>
        <w:t xml:space="preserve">Med mindre særlige forhold taler derfor, kan udgiften til materialeanskaffelser som udgangspunkt ikke overstige 50.000 kr. i hvert </w:t>
      </w:r>
      <w:proofErr w:type="spellStart"/>
      <w:r w:rsidRPr="00E71273">
        <w:rPr>
          <w:rFonts w:cstheme="minorHAnsi"/>
        </w:rPr>
        <w:t>projektår</w:t>
      </w:r>
      <w:proofErr w:type="spellEnd"/>
      <w:r w:rsidRPr="00E71273">
        <w:rPr>
          <w:rFonts w:cstheme="minorHAnsi"/>
        </w:rPr>
        <w:t>. Der bør altid udarbejdes en note til budgetposter, som vedrører materialeanskaffelser.</w:t>
      </w:r>
    </w:p>
    <w:p w14:paraId="7377A4EA" w14:textId="77777777" w:rsidR="002B7FB1" w:rsidRPr="00E71273" w:rsidRDefault="002B7FB1" w:rsidP="005D310F">
      <w:pPr>
        <w:spacing w:line="276" w:lineRule="auto"/>
        <w:jc w:val="both"/>
        <w:rPr>
          <w:rFonts w:cstheme="minorHAnsi"/>
          <w:b/>
        </w:rPr>
      </w:pPr>
      <w:r w:rsidRPr="00E71273">
        <w:rPr>
          <w:rFonts w:cstheme="minorHAnsi"/>
          <w:b/>
        </w:rPr>
        <w:t>Noter til budgettet</w:t>
      </w:r>
    </w:p>
    <w:p w14:paraId="4FFEA459" w14:textId="77777777" w:rsidR="002B7FB1" w:rsidRPr="00E71273" w:rsidRDefault="002B7FB1" w:rsidP="005D310F">
      <w:pPr>
        <w:spacing w:line="276" w:lineRule="auto"/>
        <w:jc w:val="both"/>
        <w:rPr>
          <w:rFonts w:cstheme="minorHAnsi"/>
        </w:rPr>
      </w:pPr>
      <w:r w:rsidRPr="00E71273">
        <w:rPr>
          <w:rFonts w:cstheme="minorHAnsi"/>
        </w:rPr>
        <w:t>Der bør udarbejdes forklarende noter til de udgiftsposter, som anføres i budgettet. Hvis en af budgetposterne fx er ”netværksmøder”, kan noten indeholde oplysninger om forventet antal deltagere, pris pr. deltager til forplejning mv. Noten skal således dels klarlægge indholdet af den enkelte aktivitet og dels klarlægge forudsætningerne for udgiftens størrelse.</w:t>
      </w:r>
    </w:p>
    <w:p w14:paraId="1C967CBC" w14:textId="77777777" w:rsidR="002B7FB1" w:rsidRPr="00E71273" w:rsidRDefault="002B7FB1" w:rsidP="005D310F">
      <w:pPr>
        <w:spacing w:line="276" w:lineRule="auto"/>
        <w:jc w:val="both"/>
        <w:rPr>
          <w:rFonts w:cstheme="minorHAnsi"/>
        </w:rPr>
      </w:pPr>
      <w:r w:rsidRPr="00E71273">
        <w:rPr>
          <w:rFonts w:cstheme="minorHAnsi"/>
        </w:rPr>
        <w:t>Det er vigtigt, at følgende oplysninger angives i budgettet:</w:t>
      </w:r>
    </w:p>
    <w:p w14:paraId="543BED6C" w14:textId="77777777" w:rsidR="002B7FB1" w:rsidRPr="00E71273" w:rsidRDefault="002B7FB1" w:rsidP="005D310F">
      <w:pPr>
        <w:pStyle w:val="Listeafsnit"/>
        <w:numPr>
          <w:ilvl w:val="0"/>
          <w:numId w:val="11"/>
        </w:numPr>
        <w:spacing w:after="0" w:line="276" w:lineRule="auto"/>
        <w:jc w:val="both"/>
        <w:rPr>
          <w:rFonts w:cstheme="minorHAnsi"/>
        </w:rPr>
      </w:pPr>
      <w:r w:rsidRPr="00E71273">
        <w:rPr>
          <w:rFonts w:cstheme="minorHAnsi"/>
        </w:rPr>
        <w:t>Projektets titel</w:t>
      </w:r>
    </w:p>
    <w:p w14:paraId="1A1019C2" w14:textId="77777777" w:rsidR="002B7FB1" w:rsidRPr="00E71273" w:rsidRDefault="002B7FB1" w:rsidP="005D310F">
      <w:pPr>
        <w:pStyle w:val="Listeafsnit"/>
        <w:numPr>
          <w:ilvl w:val="0"/>
          <w:numId w:val="11"/>
        </w:numPr>
        <w:spacing w:after="0" w:line="276" w:lineRule="auto"/>
        <w:jc w:val="both"/>
        <w:rPr>
          <w:rFonts w:cstheme="minorHAnsi"/>
        </w:rPr>
      </w:pPr>
      <w:r w:rsidRPr="00E71273">
        <w:rPr>
          <w:rFonts w:cstheme="minorHAnsi"/>
        </w:rPr>
        <w:t xml:space="preserve">Ansøgers identifikation (CVR-nummer) </w:t>
      </w:r>
    </w:p>
    <w:p w14:paraId="76B8F2ED" w14:textId="77777777" w:rsidR="002B7FB1" w:rsidRPr="00E71273" w:rsidRDefault="002B7FB1" w:rsidP="005D310F">
      <w:pPr>
        <w:pStyle w:val="Listeafsnit"/>
        <w:numPr>
          <w:ilvl w:val="0"/>
          <w:numId w:val="11"/>
        </w:numPr>
        <w:spacing w:after="0" w:line="276" w:lineRule="auto"/>
        <w:jc w:val="both"/>
        <w:rPr>
          <w:rFonts w:cstheme="minorHAnsi"/>
        </w:rPr>
      </w:pPr>
      <w:r w:rsidRPr="00E71273">
        <w:rPr>
          <w:rFonts w:cstheme="minorHAnsi"/>
        </w:rPr>
        <w:t>Ansøgers navn, adresse og e-mail</w:t>
      </w:r>
    </w:p>
    <w:p w14:paraId="304C6AEE" w14:textId="77777777" w:rsidR="002B7FB1" w:rsidRPr="00E71273" w:rsidRDefault="002B7FB1" w:rsidP="005D310F">
      <w:pPr>
        <w:pStyle w:val="Listeafsnit"/>
        <w:numPr>
          <w:ilvl w:val="0"/>
          <w:numId w:val="11"/>
        </w:numPr>
        <w:spacing w:after="0" w:line="276" w:lineRule="auto"/>
        <w:jc w:val="both"/>
        <w:rPr>
          <w:rFonts w:cstheme="minorHAnsi"/>
        </w:rPr>
      </w:pPr>
      <w:r w:rsidRPr="00E71273">
        <w:rPr>
          <w:rFonts w:cstheme="minorHAnsi"/>
        </w:rPr>
        <w:t>Navn på tilskudsansvarlig</w:t>
      </w:r>
    </w:p>
    <w:p w14:paraId="7EAEF79C" w14:textId="77777777" w:rsidR="002B7FB1" w:rsidRPr="00E71273" w:rsidRDefault="002B7FB1" w:rsidP="005D310F">
      <w:pPr>
        <w:spacing w:line="276" w:lineRule="auto"/>
        <w:jc w:val="both"/>
        <w:rPr>
          <w:rFonts w:cstheme="minorHAnsi"/>
        </w:rPr>
      </w:pPr>
    </w:p>
    <w:p w14:paraId="195E22FF" w14:textId="77777777" w:rsidR="002B7FB1" w:rsidRPr="00E71273" w:rsidRDefault="002B7FB1" w:rsidP="005D310F">
      <w:pPr>
        <w:spacing w:line="276" w:lineRule="auto"/>
        <w:jc w:val="both"/>
        <w:rPr>
          <w:rFonts w:cstheme="minorHAnsi"/>
          <w:b/>
        </w:rPr>
      </w:pPr>
      <w:r w:rsidRPr="00E71273">
        <w:rPr>
          <w:rFonts w:cstheme="minorHAnsi"/>
          <w:b/>
        </w:rPr>
        <w:t>Moms</w:t>
      </w:r>
    </w:p>
    <w:p w14:paraId="5393DB1A" w14:textId="28EC0561" w:rsidR="00EA205C" w:rsidRDefault="00AB460C" w:rsidP="007F1886">
      <w:pPr>
        <w:jc w:val="both"/>
      </w:pPr>
      <w:r w:rsidRPr="00AB460C">
        <w:t xml:space="preserve">Som hovedregel dækker tilskud købsmoms og budgetskabelonen skal således udfyldes inkl. moms.  </w:t>
      </w:r>
    </w:p>
    <w:p w14:paraId="3A23691E" w14:textId="04B6B4D5" w:rsidR="00AB460C" w:rsidRDefault="00AB460C" w:rsidP="007F1886">
      <w:pPr>
        <w:jc w:val="both"/>
      </w:pPr>
      <w:r>
        <w:t xml:space="preserve">Der er dog undtagelser, idet tilskudsmodtagere, der er omfattet af en momskompensationsordning eller på anden vis vil få dækket eller </w:t>
      </w:r>
      <w:proofErr w:type="spellStart"/>
      <w:r>
        <w:t>afløftet</w:t>
      </w:r>
      <w:proofErr w:type="spellEnd"/>
      <w:r>
        <w:t xml:space="preserve"> momsen, skal udfylde eksklusiv købsmoms, såfremt de er omfattet af pågældende refusionsmulighed.</w:t>
      </w:r>
      <w:r w:rsidR="00E92491">
        <w:t xml:space="preserve"> </w:t>
      </w:r>
      <w:r>
        <w:t xml:space="preserve">Dette gælder fx for:  </w:t>
      </w:r>
    </w:p>
    <w:p w14:paraId="7B847857" w14:textId="70440C98" w:rsidR="00AB460C" w:rsidRDefault="00AB460C" w:rsidP="007F1886">
      <w:pPr>
        <w:pStyle w:val="Listeafsnit"/>
        <w:numPr>
          <w:ilvl w:val="0"/>
          <w:numId w:val="22"/>
        </w:numPr>
        <w:jc w:val="both"/>
      </w:pPr>
      <w:r>
        <w:lastRenderedPageBreak/>
        <w:t xml:space="preserve">Statsfinansierede selvejende institutioner omfattet af Bekendtgørelse om momskompensation for erhvervsrettet uddannelse, institutioner for almengymnasiale uddannelser og almen voksenuddannelse, erhvervs-akademier, professionshøjskoler m.fl. </w:t>
      </w:r>
    </w:p>
    <w:p w14:paraId="240996A5" w14:textId="7DA40C6A" w:rsidR="00AB460C" w:rsidRDefault="00AB460C" w:rsidP="007F1886">
      <w:pPr>
        <w:pStyle w:val="Listeafsnit"/>
        <w:numPr>
          <w:ilvl w:val="0"/>
          <w:numId w:val="22"/>
        </w:numPr>
        <w:jc w:val="both"/>
      </w:pPr>
      <w:r>
        <w:t xml:space="preserve">Universiteter, jf. § 23 i Universitetsloven </w:t>
      </w:r>
    </w:p>
    <w:p w14:paraId="1EE5074B" w14:textId="197D3F9D" w:rsidR="00AB460C" w:rsidRDefault="00AB460C" w:rsidP="007F1886">
      <w:pPr>
        <w:pStyle w:val="Listeafsnit"/>
        <w:numPr>
          <w:ilvl w:val="0"/>
          <w:numId w:val="22"/>
        </w:numPr>
        <w:jc w:val="both"/>
      </w:pPr>
      <w:r>
        <w:t xml:space="preserve">Øvrige statsfinansierede selvejende institutioner, der har adgang til momsrefusion via Finansministeriets momspulje. (Jf. Budgetvejledningens pkt. 2.4.7 Ikke-fradragsberettiget købsmoms). </w:t>
      </w:r>
    </w:p>
    <w:p w14:paraId="01971E6D" w14:textId="74FE1C4F" w:rsidR="00AB460C" w:rsidRPr="00372AD0" w:rsidRDefault="00AB460C" w:rsidP="007F1886">
      <w:pPr>
        <w:pStyle w:val="Listeafsnit"/>
        <w:numPr>
          <w:ilvl w:val="0"/>
          <w:numId w:val="22"/>
        </w:numPr>
        <w:jc w:val="both"/>
      </w:pPr>
      <w:r>
        <w:t>Kommunale og regionale tilskudsmodtagere omfattet af Bekendtgørelse om momsrefusionsordning for kommuner og regioner.</w:t>
      </w:r>
    </w:p>
    <w:sectPr w:rsidR="00AB460C" w:rsidRPr="00372AD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F67A8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33C56F6"/>
    <w:multiLevelType w:val="multilevel"/>
    <w:tmpl w:val="E978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8463F"/>
    <w:multiLevelType w:val="hybridMultilevel"/>
    <w:tmpl w:val="08C4AB4C"/>
    <w:lvl w:ilvl="0" w:tplc="48264544">
      <w:start w:val="1"/>
      <w:numFmt w:val="decimal"/>
      <w:lvlText w:val="%1."/>
      <w:lvlJc w:val="left"/>
      <w:pPr>
        <w:ind w:left="720" w:hanging="360"/>
      </w:pPr>
      <w:rPr>
        <w:rFonts w:eastAsiaTheme="maj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C2B077C"/>
    <w:multiLevelType w:val="multilevel"/>
    <w:tmpl w:val="C0A29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35502"/>
    <w:multiLevelType w:val="multilevel"/>
    <w:tmpl w:val="E0F8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130360"/>
    <w:multiLevelType w:val="multilevel"/>
    <w:tmpl w:val="53DE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4C4B75"/>
    <w:multiLevelType w:val="multilevel"/>
    <w:tmpl w:val="27124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7A19E5"/>
    <w:multiLevelType w:val="hybridMultilevel"/>
    <w:tmpl w:val="44DE87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C3A6525"/>
    <w:multiLevelType w:val="multilevel"/>
    <w:tmpl w:val="0DE2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51953"/>
    <w:multiLevelType w:val="hybridMultilevel"/>
    <w:tmpl w:val="867E1D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3545627"/>
    <w:multiLevelType w:val="multilevel"/>
    <w:tmpl w:val="D3FC0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27242F"/>
    <w:multiLevelType w:val="hybridMultilevel"/>
    <w:tmpl w:val="D46002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E837937"/>
    <w:multiLevelType w:val="hybridMultilevel"/>
    <w:tmpl w:val="08C4AB4C"/>
    <w:lvl w:ilvl="0" w:tplc="48264544">
      <w:start w:val="1"/>
      <w:numFmt w:val="decimal"/>
      <w:lvlText w:val="%1."/>
      <w:lvlJc w:val="left"/>
      <w:pPr>
        <w:ind w:left="720" w:hanging="360"/>
      </w:pPr>
      <w:rPr>
        <w:rFonts w:eastAsiaTheme="majorEastAsia"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F183F52"/>
    <w:multiLevelType w:val="hybridMultilevel"/>
    <w:tmpl w:val="ECA655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FB40B7A"/>
    <w:multiLevelType w:val="hybridMultilevel"/>
    <w:tmpl w:val="D35C25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E402475"/>
    <w:multiLevelType w:val="hybridMultilevel"/>
    <w:tmpl w:val="7602A354"/>
    <w:lvl w:ilvl="0" w:tplc="6896D7B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05D469C"/>
    <w:multiLevelType w:val="multilevel"/>
    <w:tmpl w:val="08F6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C35D1E"/>
    <w:multiLevelType w:val="hybridMultilevel"/>
    <w:tmpl w:val="A45CF122"/>
    <w:lvl w:ilvl="0" w:tplc="04060001">
      <w:start w:val="1"/>
      <w:numFmt w:val="bullet"/>
      <w:lvlText w:val=""/>
      <w:lvlJc w:val="left"/>
      <w:pPr>
        <w:ind w:left="720" w:hanging="360"/>
      </w:pPr>
      <w:rPr>
        <w:rFonts w:ascii="Symbol" w:hAnsi="Symbol" w:hint="default"/>
      </w:rPr>
    </w:lvl>
    <w:lvl w:ilvl="1" w:tplc="4ADC6E70">
      <w:numFmt w:val="bullet"/>
      <w:lvlText w:val="•"/>
      <w:lvlJc w:val="left"/>
      <w:pPr>
        <w:ind w:left="2388" w:hanging="1308"/>
      </w:pPr>
      <w:rPr>
        <w:rFonts w:ascii="Georgia" w:eastAsia="Times New Roman" w:hAnsi="Georgia"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C480DAF"/>
    <w:multiLevelType w:val="multilevel"/>
    <w:tmpl w:val="30E6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6D54EE"/>
    <w:multiLevelType w:val="hybridMultilevel"/>
    <w:tmpl w:val="EB2C9F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26F7C4C"/>
    <w:multiLevelType w:val="hybridMultilevel"/>
    <w:tmpl w:val="6C6E218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2761557"/>
    <w:multiLevelType w:val="multilevel"/>
    <w:tmpl w:val="C6E26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BD0E27"/>
    <w:multiLevelType w:val="hybridMultilevel"/>
    <w:tmpl w:val="5ED21D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37C37D1"/>
    <w:multiLevelType w:val="hybridMultilevel"/>
    <w:tmpl w:val="12A0EFB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82624DC"/>
    <w:multiLevelType w:val="hybridMultilevel"/>
    <w:tmpl w:val="65F842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14923626">
    <w:abstractNumId w:val="4"/>
  </w:num>
  <w:num w:numId="2" w16cid:durableId="180821377">
    <w:abstractNumId w:val="10"/>
  </w:num>
  <w:num w:numId="3" w16cid:durableId="979309916">
    <w:abstractNumId w:val="6"/>
  </w:num>
  <w:num w:numId="4" w16cid:durableId="370037115">
    <w:abstractNumId w:val="1"/>
  </w:num>
  <w:num w:numId="5" w16cid:durableId="472910014">
    <w:abstractNumId w:val="3"/>
  </w:num>
  <w:num w:numId="6" w16cid:durableId="1007903600">
    <w:abstractNumId w:val="17"/>
  </w:num>
  <w:num w:numId="7" w16cid:durableId="1796605166">
    <w:abstractNumId w:val="7"/>
  </w:num>
  <w:num w:numId="8" w16cid:durableId="896744868">
    <w:abstractNumId w:val="24"/>
  </w:num>
  <w:num w:numId="9" w16cid:durableId="123234824">
    <w:abstractNumId w:val="19"/>
  </w:num>
  <w:num w:numId="10" w16cid:durableId="1249002396">
    <w:abstractNumId w:val="9"/>
  </w:num>
  <w:num w:numId="11" w16cid:durableId="1939556710">
    <w:abstractNumId w:val="23"/>
  </w:num>
  <w:num w:numId="12" w16cid:durableId="266040580">
    <w:abstractNumId w:val="16"/>
  </w:num>
  <w:num w:numId="13" w16cid:durableId="757093612">
    <w:abstractNumId w:val="20"/>
  </w:num>
  <w:num w:numId="14" w16cid:durableId="997997242">
    <w:abstractNumId w:val="12"/>
  </w:num>
  <w:num w:numId="15" w16cid:durableId="891885878">
    <w:abstractNumId w:val="8"/>
  </w:num>
  <w:num w:numId="16" w16cid:durableId="1098060153">
    <w:abstractNumId w:val="18"/>
  </w:num>
  <w:num w:numId="17" w16cid:durableId="606886205">
    <w:abstractNumId w:val="13"/>
  </w:num>
  <w:num w:numId="18" w16cid:durableId="1974208127">
    <w:abstractNumId w:val="22"/>
  </w:num>
  <w:num w:numId="19" w16cid:durableId="1857226078">
    <w:abstractNumId w:val="5"/>
  </w:num>
  <w:num w:numId="20" w16cid:durableId="645279487">
    <w:abstractNumId w:val="11"/>
  </w:num>
  <w:num w:numId="21" w16cid:durableId="1326318731">
    <w:abstractNumId w:val="2"/>
  </w:num>
  <w:num w:numId="22" w16cid:durableId="1310591332">
    <w:abstractNumId w:val="14"/>
  </w:num>
  <w:num w:numId="23" w16cid:durableId="1927230151">
    <w:abstractNumId w:val="15"/>
  </w:num>
  <w:num w:numId="24" w16cid:durableId="130636718">
    <w:abstractNumId w:val="0"/>
  </w:num>
  <w:num w:numId="25" w16cid:durableId="19484661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D0"/>
    <w:rsid w:val="000015E8"/>
    <w:rsid w:val="00004C47"/>
    <w:rsid w:val="00010188"/>
    <w:rsid w:val="00012FBD"/>
    <w:rsid w:val="00017E33"/>
    <w:rsid w:val="00031B79"/>
    <w:rsid w:val="00033707"/>
    <w:rsid w:val="00043589"/>
    <w:rsid w:val="00061C6B"/>
    <w:rsid w:val="0006299B"/>
    <w:rsid w:val="00063835"/>
    <w:rsid w:val="000835F7"/>
    <w:rsid w:val="00087B12"/>
    <w:rsid w:val="00091107"/>
    <w:rsid w:val="00097075"/>
    <w:rsid w:val="000A54FD"/>
    <w:rsid w:val="000A6676"/>
    <w:rsid w:val="000B2859"/>
    <w:rsid w:val="000C1A5D"/>
    <w:rsid w:val="000C41DB"/>
    <w:rsid w:val="000D0867"/>
    <w:rsid w:val="000D526C"/>
    <w:rsid w:val="000D5A0F"/>
    <w:rsid w:val="000E0B1C"/>
    <w:rsid w:val="000F25E5"/>
    <w:rsid w:val="001021C4"/>
    <w:rsid w:val="00114F0F"/>
    <w:rsid w:val="001275B6"/>
    <w:rsid w:val="001367DC"/>
    <w:rsid w:val="00155FB0"/>
    <w:rsid w:val="00177053"/>
    <w:rsid w:val="00180724"/>
    <w:rsid w:val="00181C9E"/>
    <w:rsid w:val="001848C6"/>
    <w:rsid w:val="001879C1"/>
    <w:rsid w:val="001A3123"/>
    <w:rsid w:val="001B26F0"/>
    <w:rsid w:val="001C0087"/>
    <w:rsid w:val="001E3895"/>
    <w:rsid w:val="001E6054"/>
    <w:rsid w:val="002078BA"/>
    <w:rsid w:val="002113DE"/>
    <w:rsid w:val="002124C2"/>
    <w:rsid w:val="00215B14"/>
    <w:rsid w:val="002166BE"/>
    <w:rsid w:val="00220220"/>
    <w:rsid w:val="002303A9"/>
    <w:rsid w:val="002335E5"/>
    <w:rsid w:val="00233DF5"/>
    <w:rsid w:val="00240085"/>
    <w:rsid w:val="00277618"/>
    <w:rsid w:val="002A00F2"/>
    <w:rsid w:val="002A1C87"/>
    <w:rsid w:val="002A7346"/>
    <w:rsid w:val="002B5FF2"/>
    <w:rsid w:val="002B7FB1"/>
    <w:rsid w:val="002C0218"/>
    <w:rsid w:val="002E5607"/>
    <w:rsid w:val="002E58E9"/>
    <w:rsid w:val="002F7B65"/>
    <w:rsid w:val="00313D0D"/>
    <w:rsid w:val="00316D31"/>
    <w:rsid w:val="00333957"/>
    <w:rsid w:val="00333F25"/>
    <w:rsid w:val="00336841"/>
    <w:rsid w:val="00362340"/>
    <w:rsid w:val="00370EBF"/>
    <w:rsid w:val="00372AD0"/>
    <w:rsid w:val="003A1235"/>
    <w:rsid w:val="003A17EA"/>
    <w:rsid w:val="003A272F"/>
    <w:rsid w:val="003A3D29"/>
    <w:rsid w:val="003B1B0F"/>
    <w:rsid w:val="003D4308"/>
    <w:rsid w:val="003D4514"/>
    <w:rsid w:val="003D4E89"/>
    <w:rsid w:val="003E0E05"/>
    <w:rsid w:val="003E2801"/>
    <w:rsid w:val="003E40A5"/>
    <w:rsid w:val="003E62BC"/>
    <w:rsid w:val="003E6CBB"/>
    <w:rsid w:val="003F7B93"/>
    <w:rsid w:val="004040D0"/>
    <w:rsid w:val="00410F03"/>
    <w:rsid w:val="0041592D"/>
    <w:rsid w:val="0041601F"/>
    <w:rsid w:val="004162AE"/>
    <w:rsid w:val="0041742D"/>
    <w:rsid w:val="004207DE"/>
    <w:rsid w:val="00422FF3"/>
    <w:rsid w:val="00427560"/>
    <w:rsid w:val="00427F71"/>
    <w:rsid w:val="0043011A"/>
    <w:rsid w:val="00447E6D"/>
    <w:rsid w:val="00460016"/>
    <w:rsid w:val="00467F0C"/>
    <w:rsid w:val="0048552E"/>
    <w:rsid w:val="00494797"/>
    <w:rsid w:val="00497B68"/>
    <w:rsid w:val="004A7665"/>
    <w:rsid w:val="004B3F03"/>
    <w:rsid w:val="004B56D3"/>
    <w:rsid w:val="004C16B9"/>
    <w:rsid w:val="004C307E"/>
    <w:rsid w:val="004C3149"/>
    <w:rsid w:val="004D7D63"/>
    <w:rsid w:val="004F0FA7"/>
    <w:rsid w:val="004F10C3"/>
    <w:rsid w:val="004F4258"/>
    <w:rsid w:val="004F5661"/>
    <w:rsid w:val="0051317C"/>
    <w:rsid w:val="005157AE"/>
    <w:rsid w:val="00516A79"/>
    <w:rsid w:val="0052362D"/>
    <w:rsid w:val="00540F4C"/>
    <w:rsid w:val="00541014"/>
    <w:rsid w:val="00543C86"/>
    <w:rsid w:val="00557009"/>
    <w:rsid w:val="00564193"/>
    <w:rsid w:val="005667C3"/>
    <w:rsid w:val="00574600"/>
    <w:rsid w:val="00595DE2"/>
    <w:rsid w:val="00596DF3"/>
    <w:rsid w:val="005A2911"/>
    <w:rsid w:val="005B57D8"/>
    <w:rsid w:val="005C5703"/>
    <w:rsid w:val="005D310F"/>
    <w:rsid w:val="005E2252"/>
    <w:rsid w:val="00600DFD"/>
    <w:rsid w:val="006053B9"/>
    <w:rsid w:val="00605B19"/>
    <w:rsid w:val="006072C5"/>
    <w:rsid w:val="0062038A"/>
    <w:rsid w:val="00630956"/>
    <w:rsid w:val="00633BC3"/>
    <w:rsid w:val="00634295"/>
    <w:rsid w:val="00635A74"/>
    <w:rsid w:val="006372B0"/>
    <w:rsid w:val="0064111A"/>
    <w:rsid w:val="006473E9"/>
    <w:rsid w:val="006534A7"/>
    <w:rsid w:val="00663A7A"/>
    <w:rsid w:val="00670A52"/>
    <w:rsid w:val="006744EE"/>
    <w:rsid w:val="0067775A"/>
    <w:rsid w:val="006861D7"/>
    <w:rsid w:val="006A64B3"/>
    <w:rsid w:val="006B7CF2"/>
    <w:rsid w:val="006C4B0F"/>
    <w:rsid w:val="006D6277"/>
    <w:rsid w:val="006E47B2"/>
    <w:rsid w:val="006E5CB7"/>
    <w:rsid w:val="006F3337"/>
    <w:rsid w:val="0070500C"/>
    <w:rsid w:val="00717431"/>
    <w:rsid w:val="0072378D"/>
    <w:rsid w:val="007638FD"/>
    <w:rsid w:val="00764454"/>
    <w:rsid w:val="00766FF0"/>
    <w:rsid w:val="00771278"/>
    <w:rsid w:val="00785EA0"/>
    <w:rsid w:val="007A22FC"/>
    <w:rsid w:val="007B27B5"/>
    <w:rsid w:val="007B383D"/>
    <w:rsid w:val="007B7F04"/>
    <w:rsid w:val="007E67C1"/>
    <w:rsid w:val="007F1886"/>
    <w:rsid w:val="007F4826"/>
    <w:rsid w:val="007F68FA"/>
    <w:rsid w:val="00807C29"/>
    <w:rsid w:val="00810462"/>
    <w:rsid w:val="0083255D"/>
    <w:rsid w:val="00834D2E"/>
    <w:rsid w:val="008507C1"/>
    <w:rsid w:val="00850BD4"/>
    <w:rsid w:val="00870728"/>
    <w:rsid w:val="00870B5B"/>
    <w:rsid w:val="00881B7C"/>
    <w:rsid w:val="008848C8"/>
    <w:rsid w:val="00886C54"/>
    <w:rsid w:val="0088788F"/>
    <w:rsid w:val="008908A4"/>
    <w:rsid w:val="008945FB"/>
    <w:rsid w:val="008D4C9B"/>
    <w:rsid w:val="008E6493"/>
    <w:rsid w:val="008E7204"/>
    <w:rsid w:val="008F38FA"/>
    <w:rsid w:val="008F4463"/>
    <w:rsid w:val="009078A1"/>
    <w:rsid w:val="0092340F"/>
    <w:rsid w:val="009234DC"/>
    <w:rsid w:val="009338FD"/>
    <w:rsid w:val="00935CBE"/>
    <w:rsid w:val="00936360"/>
    <w:rsid w:val="00937DC8"/>
    <w:rsid w:val="00946AA3"/>
    <w:rsid w:val="00950DFD"/>
    <w:rsid w:val="00977C18"/>
    <w:rsid w:val="00980A0B"/>
    <w:rsid w:val="00987558"/>
    <w:rsid w:val="00993B56"/>
    <w:rsid w:val="009C174C"/>
    <w:rsid w:val="009C21AF"/>
    <w:rsid w:val="009C5034"/>
    <w:rsid w:val="009C568F"/>
    <w:rsid w:val="009E08D4"/>
    <w:rsid w:val="009E416A"/>
    <w:rsid w:val="009E4E19"/>
    <w:rsid w:val="009F20F2"/>
    <w:rsid w:val="00A05E7B"/>
    <w:rsid w:val="00A10D6A"/>
    <w:rsid w:val="00A1235E"/>
    <w:rsid w:val="00A25851"/>
    <w:rsid w:val="00A25D93"/>
    <w:rsid w:val="00A30638"/>
    <w:rsid w:val="00A42E5D"/>
    <w:rsid w:val="00A439DE"/>
    <w:rsid w:val="00A65941"/>
    <w:rsid w:val="00A7048B"/>
    <w:rsid w:val="00A9141E"/>
    <w:rsid w:val="00A92DFC"/>
    <w:rsid w:val="00A96B59"/>
    <w:rsid w:val="00AB1394"/>
    <w:rsid w:val="00AB460C"/>
    <w:rsid w:val="00AC16EB"/>
    <w:rsid w:val="00AC1BBF"/>
    <w:rsid w:val="00AC6C5E"/>
    <w:rsid w:val="00AD4A2D"/>
    <w:rsid w:val="00AE12C9"/>
    <w:rsid w:val="00AE2B1F"/>
    <w:rsid w:val="00AF0BF3"/>
    <w:rsid w:val="00AF35D9"/>
    <w:rsid w:val="00AF4039"/>
    <w:rsid w:val="00AF5F33"/>
    <w:rsid w:val="00B11BCB"/>
    <w:rsid w:val="00B1266A"/>
    <w:rsid w:val="00B15724"/>
    <w:rsid w:val="00B311A6"/>
    <w:rsid w:val="00B31EC2"/>
    <w:rsid w:val="00B61A79"/>
    <w:rsid w:val="00B73D1B"/>
    <w:rsid w:val="00B75A65"/>
    <w:rsid w:val="00B76D1F"/>
    <w:rsid w:val="00B82AE1"/>
    <w:rsid w:val="00B931FB"/>
    <w:rsid w:val="00BA5F28"/>
    <w:rsid w:val="00BB446F"/>
    <w:rsid w:val="00BB4CA8"/>
    <w:rsid w:val="00BD148A"/>
    <w:rsid w:val="00BD60CE"/>
    <w:rsid w:val="00BD61C3"/>
    <w:rsid w:val="00BD6450"/>
    <w:rsid w:val="00BE3540"/>
    <w:rsid w:val="00BE7874"/>
    <w:rsid w:val="00C079CB"/>
    <w:rsid w:val="00C22726"/>
    <w:rsid w:val="00C315A3"/>
    <w:rsid w:val="00C350F9"/>
    <w:rsid w:val="00C37A1E"/>
    <w:rsid w:val="00C40AC7"/>
    <w:rsid w:val="00C44D6C"/>
    <w:rsid w:val="00C702B4"/>
    <w:rsid w:val="00C84CCC"/>
    <w:rsid w:val="00C90DF8"/>
    <w:rsid w:val="00C92CF1"/>
    <w:rsid w:val="00C94636"/>
    <w:rsid w:val="00C96EAC"/>
    <w:rsid w:val="00CA363B"/>
    <w:rsid w:val="00CC55FD"/>
    <w:rsid w:val="00CD6D59"/>
    <w:rsid w:val="00CE14C3"/>
    <w:rsid w:val="00CF1A96"/>
    <w:rsid w:val="00D02B34"/>
    <w:rsid w:val="00D07C99"/>
    <w:rsid w:val="00D26A29"/>
    <w:rsid w:val="00D26E34"/>
    <w:rsid w:val="00D40176"/>
    <w:rsid w:val="00D46C69"/>
    <w:rsid w:val="00D55C5F"/>
    <w:rsid w:val="00D63ABE"/>
    <w:rsid w:val="00D74584"/>
    <w:rsid w:val="00D75FC8"/>
    <w:rsid w:val="00D805F7"/>
    <w:rsid w:val="00D80E8E"/>
    <w:rsid w:val="00D93D86"/>
    <w:rsid w:val="00DB3DC4"/>
    <w:rsid w:val="00DD06EB"/>
    <w:rsid w:val="00DD33CB"/>
    <w:rsid w:val="00DD34AF"/>
    <w:rsid w:val="00E139B0"/>
    <w:rsid w:val="00E40265"/>
    <w:rsid w:val="00E505E2"/>
    <w:rsid w:val="00E54BFF"/>
    <w:rsid w:val="00E62F95"/>
    <w:rsid w:val="00E6306B"/>
    <w:rsid w:val="00E66193"/>
    <w:rsid w:val="00E749A8"/>
    <w:rsid w:val="00E829A4"/>
    <w:rsid w:val="00E87824"/>
    <w:rsid w:val="00E92491"/>
    <w:rsid w:val="00EA205C"/>
    <w:rsid w:val="00EC4997"/>
    <w:rsid w:val="00ED2921"/>
    <w:rsid w:val="00ED3199"/>
    <w:rsid w:val="00ED33D6"/>
    <w:rsid w:val="00ED7FE9"/>
    <w:rsid w:val="00EE7DBD"/>
    <w:rsid w:val="00EF08F7"/>
    <w:rsid w:val="00EF2D13"/>
    <w:rsid w:val="00F0052A"/>
    <w:rsid w:val="00F050D2"/>
    <w:rsid w:val="00F15CD9"/>
    <w:rsid w:val="00F21FD4"/>
    <w:rsid w:val="00F25B37"/>
    <w:rsid w:val="00F3054C"/>
    <w:rsid w:val="00F406DF"/>
    <w:rsid w:val="00F43F31"/>
    <w:rsid w:val="00F50BD3"/>
    <w:rsid w:val="00F5308E"/>
    <w:rsid w:val="00F563A5"/>
    <w:rsid w:val="00F65272"/>
    <w:rsid w:val="00F75FCC"/>
    <w:rsid w:val="00F819E0"/>
    <w:rsid w:val="00F82867"/>
    <w:rsid w:val="00F82EEC"/>
    <w:rsid w:val="00F865B0"/>
    <w:rsid w:val="00F9247A"/>
    <w:rsid w:val="00F94654"/>
    <w:rsid w:val="00F96BDB"/>
    <w:rsid w:val="00FB1E8D"/>
    <w:rsid w:val="00FB2192"/>
    <w:rsid w:val="00FB233F"/>
    <w:rsid w:val="00FB4EC5"/>
    <w:rsid w:val="00FC1504"/>
    <w:rsid w:val="00FD366C"/>
    <w:rsid w:val="00FE3245"/>
    <w:rsid w:val="00FE6D8D"/>
    <w:rsid w:val="00FF4EB9"/>
    <w:rsid w:val="00FF50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5201"/>
  <w15:chartTrackingRefBased/>
  <w15:docId w15:val="{740B03B5-D634-4C07-AD50-F55F8E9D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72A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372AD0"/>
    <w:pPr>
      <w:keepNext/>
      <w:keepLines/>
      <w:spacing w:after="0" w:line="276" w:lineRule="auto"/>
      <w:outlineLvl w:val="1"/>
    </w:pPr>
    <w:rPr>
      <w:rFonts w:ascii="Calibri" w:eastAsiaTheme="majorEastAsia" w:hAnsi="Calibri" w:cstheme="majorBidi"/>
      <w:i/>
      <w:color w:val="2E74B5" w:themeColor="accent1" w:themeShade="BF"/>
      <w:sz w:val="26"/>
      <w:szCs w:val="26"/>
    </w:rPr>
  </w:style>
  <w:style w:type="paragraph" w:styleId="Overskrift3">
    <w:name w:val="heading 3"/>
    <w:basedOn w:val="Normal"/>
    <w:link w:val="Overskrift3Tegn"/>
    <w:uiPriority w:val="9"/>
    <w:qFormat/>
    <w:rsid w:val="00372AD0"/>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372AD0"/>
    <w:rPr>
      <w:rFonts w:ascii="Calibri" w:eastAsiaTheme="majorEastAsia" w:hAnsi="Calibri" w:cstheme="majorBidi"/>
      <w:i/>
      <w:color w:val="2E74B5" w:themeColor="accent1" w:themeShade="BF"/>
      <w:sz w:val="26"/>
      <w:szCs w:val="26"/>
    </w:rPr>
  </w:style>
  <w:style w:type="character" w:customStyle="1" w:styleId="Overskrift3Tegn">
    <w:name w:val="Overskrift 3 Tegn"/>
    <w:basedOn w:val="Standardskrifttypeiafsnit"/>
    <w:link w:val="Overskrift3"/>
    <w:uiPriority w:val="9"/>
    <w:rsid w:val="00372AD0"/>
    <w:rPr>
      <w:rFonts w:ascii="Times New Roman" w:eastAsia="Times New Roman" w:hAnsi="Times New Roman" w:cs="Times New Roman"/>
      <w:b/>
      <w:bCs/>
      <w:sz w:val="27"/>
      <w:szCs w:val="27"/>
      <w:lang w:eastAsia="da-DK"/>
    </w:rPr>
  </w:style>
  <w:style w:type="paragraph" w:styleId="NormalWeb">
    <w:name w:val="Normal (Web)"/>
    <w:basedOn w:val="Normal"/>
    <w:uiPriority w:val="99"/>
    <w:unhideWhenUsed/>
    <w:rsid w:val="00372AD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372AD0"/>
    <w:rPr>
      <w:b/>
      <w:bCs/>
    </w:rPr>
  </w:style>
  <w:style w:type="character" w:styleId="Fremhv">
    <w:name w:val="Emphasis"/>
    <w:basedOn w:val="Standardskrifttypeiafsnit"/>
    <w:uiPriority w:val="20"/>
    <w:qFormat/>
    <w:rsid w:val="00372AD0"/>
    <w:rPr>
      <w:i/>
      <w:iCs/>
    </w:rPr>
  </w:style>
  <w:style w:type="character" w:customStyle="1" w:styleId="Overskrift1Tegn">
    <w:name w:val="Overskrift 1 Tegn"/>
    <w:basedOn w:val="Standardskrifttypeiafsnit"/>
    <w:link w:val="Overskrift1"/>
    <w:uiPriority w:val="9"/>
    <w:rsid w:val="00372AD0"/>
    <w:rPr>
      <w:rFonts w:asciiTheme="majorHAnsi" w:eastAsiaTheme="majorEastAsia" w:hAnsiTheme="majorHAnsi" w:cstheme="majorBidi"/>
      <w:color w:val="2E74B5" w:themeColor="accent1" w:themeShade="BF"/>
      <w:sz w:val="32"/>
      <w:szCs w:val="32"/>
    </w:rPr>
  </w:style>
  <w:style w:type="paragraph" w:styleId="Listeafsnit">
    <w:name w:val="List Paragraph"/>
    <w:basedOn w:val="Normal"/>
    <w:link w:val="ListeafsnitTegn"/>
    <w:uiPriority w:val="34"/>
    <w:qFormat/>
    <w:rsid w:val="00372AD0"/>
    <w:pPr>
      <w:ind w:left="720"/>
      <w:contextualSpacing/>
    </w:pPr>
  </w:style>
  <w:style w:type="character" w:customStyle="1" w:styleId="ListeafsnitTegn">
    <w:name w:val="Listeafsnit Tegn"/>
    <w:basedOn w:val="Standardskrifttypeiafsnit"/>
    <w:link w:val="Listeafsnit"/>
    <w:uiPriority w:val="34"/>
    <w:locked/>
    <w:rsid w:val="002B7FB1"/>
  </w:style>
  <w:style w:type="character" w:styleId="Hyperlink">
    <w:name w:val="Hyperlink"/>
    <w:basedOn w:val="Standardskrifttypeiafsnit"/>
    <w:uiPriority w:val="99"/>
    <w:unhideWhenUsed/>
    <w:rsid w:val="002B7FB1"/>
    <w:rPr>
      <w:color w:val="0563C1" w:themeColor="hyperlink"/>
      <w:u w:val="single"/>
    </w:rPr>
  </w:style>
  <w:style w:type="paragraph" w:styleId="Overskrift">
    <w:name w:val="TOC Heading"/>
    <w:basedOn w:val="Overskrift1"/>
    <w:next w:val="Normal"/>
    <w:uiPriority w:val="39"/>
    <w:unhideWhenUsed/>
    <w:qFormat/>
    <w:rsid w:val="002B7FB1"/>
    <w:pPr>
      <w:outlineLvl w:val="9"/>
    </w:pPr>
    <w:rPr>
      <w:lang w:eastAsia="da-DK"/>
    </w:rPr>
  </w:style>
  <w:style w:type="paragraph" w:styleId="Indholdsfortegnelse2">
    <w:name w:val="toc 2"/>
    <w:basedOn w:val="Normal"/>
    <w:next w:val="Normal"/>
    <w:autoRedefine/>
    <w:uiPriority w:val="39"/>
    <w:unhideWhenUsed/>
    <w:rsid w:val="002B7FB1"/>
    <w:pPr>
      <w:spacing w:after="100"/>
      <w:ind w:left="220"/>
    </w:pPr>
  </w:style>
  <w:style w:type="paragraph" w:styleId="Indholdsfortegnelse3">
    <w:name w:val="toc 3"/>
    <w:basedOn w:val="Normal"/>
    <w:next w:val="Normal"/>
    <w:autoRedefine/>
    <w:uiPriority w:val="39"/>
    <w:unhideWhenUsed/>
    <w:rsid w:val="002B7FB1"/>
    <w:pPr>
      <w:spacing w:after="100"/>
      <w:ind w:left="440"/>
    </w:pPr>
  </w:style>
  <w:style w:type="character" w:styleId="Kommentarhenvisning">
    <w:name w:val="annotation reference"/>
    <w:basedOn w:val="Standardskrifttypeiafsnit"/>
    <w:uiPriority w:val="99"/>
    <w:semiHidden/>
    <w:unhideWhenUsed/>
    <w:rsid w:val="002B7FB1"/>
    <w:rPr>
      <w:sz w:val="16"/>
      <w:szCs w:val="16"/>
    </w:rPr>
  </w:style>
  <w:style w:type="paragraph" w:styleId="Kommentartekst">
    <w:name w:val="annotation text"/>
    <w:basedOn w:val="Normal"/>
    <w:link w:val="KommentartekstTegn"/>
    <w:uiPriority w:val="99"/>
    <w:unhideWhenUsed/>
    <w:rsid w:val="002B7FB1"/>
    <w:pPr>
      <w:spacing w:line="240" w:lineRule="auto"/>
    </w:pPr>
    <w:rPr>
      <w:sz w:val="20"/>
      <w:szCs w:val="20"/>
    </w:rPr>
  </w:style>
  <w:style w:type="character" w:customStyle="1" w:styleId="KommentartekstTegn">
    <w:name w:val="Kommentartekst Tegn"/>
    <w:basedOn w:val="Standardskrifttypeiafsnit"/>
    <w:link w:val="Kommentartekst"/>
    <w:uiPriority w:val="99"/>
    <w:rsid w:val="002B7FB1"/>
    <w:rPr>
      <w:sz w:val="20"/>
      <w:szCs w:val="20"/>
    </w:rPr>
  </w:style>
  <w:style w:type="paragraph" w:styleId="Kommentaremne">
    <w:name w:val="annotation subject"/>
    <w:basedOn w:val="Kommentartekst"/>
    <w:next w:val="Kommentartekst"/>
    <w:link w:val="KommentaremneTegn"/>
    <w:uiPriority w:val="99"/>
    <w:semiHidden/>
    <w:unhideWhenUsed/>
    <w:rsid w:val="002B7FB1"/>
    <w:rPr>
      <w:b/>
      <w:bCs/>
    </w:rPr>
  </w:style>
  <w:style w:type="character" w:customStyle="1" w:styleId="KommentaremneTegn">
    <w:name w:val="Kommentaremne Tegn"/>
    <w:basedOn w:val="KommentartekstTegn"/>
    <w:link w:val="Kommentaremne"/>
    <w:uiPriority w:val="99"/>
    <w:semiHidden/>
    <w:rsid w:val="002B7FB1"/>
    <w:rPr>
      <w:b/>
      <w:bCs/>
      <w:sz w:val="20"/>
      <w:szCs w:val="20"/>
    </w:rPr>
  </w:style>
  <w:style w:type="paragraph" w:styleId="Markeringsbobletekst">
    <w:name w:val="Balloon Text"/>
    <w:basedOn w:val="Normal"/>
    <w:link w:val="MarkeringsbobletekstTegn"/>
    <w:uiPriority w:val="99"/>
    <w:semiHidden/>
    <w:unhideWhenUsed/>
    <w:rsid w:val="002B7FB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B7FB1"/>
    <w:rPr>
      <w:rFonts w:ascii="Segoe UI" w:hAnsi="Segoe UI" w:cs="Segoe UI"/>
      <w:sz w:val="18"/>
      <w:szCs w:val="18"/>
    </w:rPr>
  </w:style>
  <w:style w:type="paragraph" w:styleId="Korrektur">
    <w:name w:val="Revision"/>
    <w:hidden/>
    <w:uiPriority w:val="99"/>
    <w:semiHidden/>
    <w:rsid w:val="00E505E2"/>
    <w:pPr>
      <w:spacing w:after="0" w:line="240" w:lineRule="auto"/>
    </w:pPr>
  </w:style>
  <w:style w:type="character" w:styleId="BesgtLink">
    <w:name w:val="FollowedHyperlink"/>
    <w:basedOn w:val="Standardskrifttypeiafsnit"/>
    <w:uiPriority w:val="99"/>
    <w:semiHidden/>
    <w:unhideWhenUsed/>
    <w:rsid w:val="00E505E2"/>
    <w:rPr>
      <w:color w:val="954F72" w:themeColor="followedHyperlink"/>
      <w:u w:val="single"/>
    </w:rPr>
  </w:style>
  <w:style w:type="paragraph" w:styleId="Opstilling-punkttegn">
    <w:name w:val="List Bullet"/>
    <w:basedOn w:val="Normal"/>
    <w:uiPriority w:val="99"/>
    <w:unhideWhenUsed/>
    <w:rsid w:val="009E08D4"/>
    <w:pPr>
      <w:numPr>
        <w:numId w:val="24"/>
      </w:numPr>
      <w:spacing w:line="256"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57188">
      <w:bodyDiv w:val="1"/>
      <w:marLeft w:val="0"/>
      <w:marRight w:val="0"/>
      <w:marTop w:val="0"/>
      <w:marBottom w:val="0"/>
      <w:divBdr>
        <w:top w:val="none" w:sz="0" w:space="0" w:color="auto"/>
        <w:left w:val="none" w:sz="0" w:space="0" w:color="auto"/>
        <w:bottom w:val="none" w:sz="0" w:space="0" w:color="auto"/>
        <w:right w:val="none" w:sz="0" w:space="0" w:color="auto"/>
      </w:divBdr>
    </w:div>
    <w:div w:id="344938431">
      <w:bodyDiv w:val="1"/>
      <w:marLeft w:val="0"/>
      <w:marRight w:val="0"/>
      <w:marTop w:val="0"/>
      <w:marBottom w:val="0"/>
      <w:divBdr>
        <w:top w:val="none" w:sz="0" w:space="0" w:color="auto"/>
        <w:left w:val="none" w:sz="0" w:space="0" w:color="auto"/>
        <w:bottom w:val="none" w:sz="0" w:space="0" w:color="auto"/>
        <w:right w:val="none" w:sz="0" w:space="0" w:color="auto"/>
      </w:divBdr>
    </w:div>
    <w:div w:id="358432683">
      <w:bodyDiv w:val="1"/>
      <w:marLeft w:val="0"/>
      <w:marRight w:val="0"/>
      <w:marTop w:val="0"/>
      <w:marBottom w:val="0"/>
      <w:divBdr>
        <w:top w:val="none" w:sz="0" w:space="0" w:color="auto"/>
        <w:left w:val="none" w:sz="0" w:space="0" w:color="auto"/>
        <w:bottom w:val="none" w:sz="0" w:space="0" w:color="auto"/>
        <w:right w:val="none" w:sz="0" w:space="0" w:color="auto"/>
      </w:divBdr>
    </w:div>
    <w:div w:id="477308429">
      <w:bodyDiv w:val="1"/>
      <w:marLeft w:val="0"/>
      <w:marRight w:val="0"/>
      <w:marTop w:val="0"/>
      <w:marBottom w:val="0"/>
      <w:divBdr>
        <w:top w:val="none" w:sz="0" w:space="0" w:color="auto"/>
        <w:left w:val="none" w:sz="0" w:space="0" w:color="auto"/>
        <w:bottom w:val="none" w:sz="0" w:space="0" w:color="auto"/>
        <w:right w:val="none" w:sz="0" w:space="0" w:color="auto"/>
      </w:divBdr>
    </w:div>
    <w:div w:id="622658278">
      <w:bodyDiv w:val="1"/>
      <w:marLeft w:val="0"/>
      <w:marRight w:val="0"/>
      <w:marTop w:val="0"/>
      <w:marBottom w:val="0"/>
      <w:divBdr>
        <w:top w:val="none" w:sz="0" w:space="0" w:color="auto"/>
        <w:left w:val="none" w:sz="0" w:space="0" w:color="auto"/>
        <w:bottom w:val="none" w:sz="0" w:space="0" w:color="auto"/>
        <w:right w:val="none" w:sz="0" w:space="0" w:color="auto"/>
      </w:divBdr>
    </w:div>
    <w:div w:id="755857408">
      <w:bodyDiv w:val="1"/>
      <w:marLeft w:val="0"/>
      <w:marRight w:val="0"/>
      <w:marTop w:val="0"/>
      <w:marBottom w:val="0"/>
      <w:divBdr>
        <w:top w:val="none" w:sz="0" w:space="0" w:color="auto"/>
        <w:left w:val="none" w:sz="0" w:space="0" w:color="auto"/>
        <w:bottom w:val="none" w:sz="0" w:space="0" w:color="auto"/>
        <w:right w:val="none" w:sz="0" w:space="0" w:color="auto"/>
      </w:divBdr>
    </w:div>
    <w:div w:id="932511745">
      <w:bodyDiv w:val="1"/>
      <w:marLeft w:val="0"/>
      <w:marRight w:val="0"/>
      <w:marTop w:val="0"/>
      <w:marBottom w:val="0"/>
      <w:divBdr>
        <w:top w:val="none" w:sz="0" w:space="0" w:color="auto"/>
        <w:left w:val="none" w:sz="0" w:space="0" w:color="auto"/>
        <w:bottom w:val="none" w:sz="0" w:space="0" w:color="auto"/>
        <w:right w:val="none" w:sz="0" w:space="0" w:color="auto"/>
      </w:divBdr>
    </w:div>
    <w:div w:id="987510636">
      <w:bodyDiv w:val="1"/>
      <w:marLeft w:val="0"/>
      <w:marRight w:val="0"/>
      <w:marTop w:val="0"/>
      <w:marBottom w:val="0"/>
      <w:divBdr>
        <w:top w:val="none" w:sz="0" w:space="0" w:color="auto"/>
        <w:left w:val="none" w:sz="0" w:space="0" w:color="auto"/>
        <w:bottom w:val="none" w:sz="0" w:space="0" w:color="auto"/>
        <w:right w:val="none" w:sz="0" w:space="0" w:color="auto"/>
      </w:divBdr>
    </w:div>
    <w:div w:id="1093817889">
      <w:bodyDiv w:val="1"/>
      <w:marLeft w:val="0"/>
      <w:marRight w:val="0"/>
      <w:marTop w:val="0"/>
      <w:marBottom w:val="0"/>
      <w:divBdr>
        <w:top w:val="none" w:sz="0" w:space="0" w:color="auto"/>
        <w:left w:val="none" w:sz="0" w:space="0" w:color="auto"/>
        <w:bottom w:val="none" w:sz="0" w:space="0" w:color="auto"/>
        <w:right w:val="none" w:sz="0" w:space="0" w:color="auto"/>
      </w:divBdr>
    </w:div>
    <w:div w:id="1110395747">
      <w:bodyDiv w:val="1"/>
      <w:marLeft w:val="0"/>
      <w:marRight w:val="0"/>
      <w:marTop w:val="0"/>
      <w:marBottom w:val="0"/>
      <w:divBdr>
        <w:top w:val="none" w:sz="0" w:space="0" w:color="auto"/>
        <w:left w:val="none" w:sz="0" w:space="0" w:color="auto"/>
        <w:bottom w:val="none" w:sz="0" w:space="0" w:color="auto"/>
        <w:right w:val="none" w:sz="0" w:space="0" w:color="auto"/>
      </w:divBdr>
    </w:div>
    <w:div w:id="1432120806">
      <w:bodyDiv w:val="1"/>
      <w:marLeft w:val="0"/>
      <w:marRight w:val="0"/>
      <w:marTop w:val="0"/>
      <w:marBottom w:val="0"/>
      <w:divBdr>
        <w:top w:val="none" w:sz="0" w:space="0" w:color="auto"/>
        <w:left w:val="none" w:sz="0" w:space="0" w:color="auto"/>
        <w:bottom w:val="none" w:sz="0" w:space="0" w:color="auto"/>
        <w:right w:val="none" w:sz="0" w:space="0" w:color="auto"/>
      </w:divBdr>
    </w:div>
    <w:div w:id="1519343608">
      <w:bodyDiv w:val="1"/>
      <w:marLeft w:val="0"/>
      <w:marRight w:val="0"/>
      <w:marTop w:val="0"/>
      <w:marBottom w:val="0"/>
      <w:divBdr>
        <w:top w:val="none" w:sz="0" w:space="0" w:color="auto"/>
        <w:left w:val="none" w:sz="0" w:space="0" w:color="auto"/>
        <w:bottom w:val="none" w:sz="0" w:space="0" w:color="auto"/>
        <w:right w:val="none" w:sz="0" w:space="0" w:color="auto"/>
      </w:divBdr>
    </w:div>
    <w:div w:id="1644962682">
      <w:bodyDiv w:val="1"/>
      <w:marLeft w:val="0"/>
      <w:marRight w:val="0"/>
      <w:marTop w:val="0"/>
      <w:marBottom w:val="0"/>
      <w:divBdr>
        <w:top w:val="none" w:sz="0" w:space="0" w:color="auto"/>
        <w:left w:val="none" w:sz="0" w:space="0" w:color="auto"/>
        <w:bottom w:val="none" w:sz="0" w:space="0" w:color="auto"/>
        <w:right w:val="none" w:sz="0" w:space="0" w:color="auto"/>
      </w:divBdr>
    </w:div>
    <w:div w:id="1663922699">
      <w:bodyDiv w:val="1"/>
      <w:marLeft w:val="0"/>
      <w:marRight w:val="0"/>
      <w:marTop w:val="0"/>
      <w:marBottom w:val="0"/>
      <w:divBdr>
        <w:top w:val="none" w:sz="0" w:space="0" w:color="auto"/>
        <w:left w:val="none" w:sz="0" w:space="0" w:color="auto"/>
        <w:bottom w:val="none" w:sz="0" w:space="0" w:color="auto"/>
        <w:right w:val="none" w:sz="0" w:space="0" w:color="auto"/>
      </w:divBdr>
    </w:div>
    <w:div w:id="1774781818">
      <w:bodyDiv w:val="1"/>
      <w:marLeft w:val="0"/>
      <w:marRight w:val="0"/>
      <w:marTop w:val="0"/>
      <w:marBottom w:val="0"/>
      <w:divBdr>
        <w:top w:val="none" w:sz="0" w:space="0" w:color="auto"/>
        <w:left w:val="none" w:sz="0" w:space="0" w:color="auto"/>
        <w:bottom w:val="none" w:sz="0" w:space="0" w:color="auto"/>
        <w:right w:val="none" w:sz="0" w:space="0" w:color="auto"/>
      </w:divBdr>
    </w:div>
    <w:div w:id="1799490405">
      <w:bodyDiv w:val="1"/>
      <w:marLeft w:val="0"/>
      <w:marRight w:val="0"/>
      <w:marTop w:val="0"/>
      <w:marBottom w:val="0"/>
      <w:divBdr>
        <w:top w:val="none" w:sz="0" w:space="0" w:color="auto"/>
        <w:left w:val="none" w:sz="0" w:space="0" w:color="auto"/>
        <w:bottom w:val="none" w:sz="0" w:space="0" w:color="auto"/>
        <w:right w:val="none" w:sz="0" w:space="0" w:color="auto"/>
      </w:divBdr>
    </w:div>
    <w:div w:id="1848396866">
      <w:bodyDiv w:val="1"/>
      <w:marLeft w:val="0"/>
      <w:marRight w:val="0"/>
      <w:marTop w:val="0"/>
      <w:marBottom w:val="0"/>
      <w:divBdr>
        <w:top w:val="none" w:sz="0" w:space="0" w:color="auto"/>
        <w:left w:val="none" w:sz="0" w:space="0" w:color="auto"/>
        <w:bottom w:val="none" w:sz="0" w:space="0" w:color="auto"/>
        <w:right w:val="none" w:sz="0" w:space="0" w:color="auto"/>
      </w:divBdr>
    </w:div>
    <w:div w:id="211624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siri.dk/SIRI_Dashboard/Login/" TargetMode="External"/><Relationship Id="rId3" Type="http://schemas.openxmlformats.org/officeDocument/2006/relationships/styles" Target="styles.xml"/><Relationship Id="rId7" Type="http://schemas.openxmlformats.org/officeDocument/2006/relationships/hyperlink" Target="mailto:pulje@siri.d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im.dk/nyhedsarkiv/2025/februar/regeringen-praesenterer-samlet-handlingsplan-mod-racisme-i-danmar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irkulaere.medst.dk/media/up4agz1z/039-24.pdf" TargetMode="External"/><Relationship Id="rId4" Type="http://schemas.openxmlformats.org/officeDocument/2006/relationships/settings" Target="settings.xml"/><Relationship Id="rId9" Type="http://schemas.openxmlformats.org/officeDocument/2006/relationships/hyperlink" Target="https://siri.dk/tilskud-puljer-og-udbud/puljer/"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A155B-CAF6-47BD-B15B-24AEFCCD9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2057</Words>
  <Characters>12552</Characters>
  <Application>Microsoft Office Word</Application>
  <DocSecurity>4</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 Sérida</dc:creator>
  <cp:keywords/>
  <dc:description/>
  <cp:lastModifiedBy>Ulla Fokdal</cp:lastModifiedBy>
  <cp:revision>2</cp:revision>
  <dcterms:created xsi:type="dcterms:W3CDTF">2025-04-30T12:28:00Z</dcterms:created>
  <dcterms:modified xsi:type="dcterms:W3CDTF">2025-04-30T12:28:00Z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